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jc w:val="left"/>
        <w:textAlignment w:val="auto"/>
        <w:rPr>
          <w:rFonts w:hint="eastAsia" w:ascii="宋体" w:hAnsi="宋体" w:cs="宋体"/>
          <w:sz w:val="24"/>
          <w:szCs w:val="24"/>
        </w:rPr>
      </w:pPr>
      <w:r>
        <w:rPr>
          <w:rFonts w:hint="eastAsia" w:ascii="宋体" w:hAnsi="宋体" w:cs="宋体"/>
          <w:color w:val="000000"/>
          <w:sz w:val="24"/>
          <w:szCs w:val="24"/>
          <w:lang w:eastAsia="zh-CN"/>
        </w:rPr>
        <w:t>淄博市传染病医院</w:t>
      </w:r>
      <w:r>
        <w:rPr>
          <w:rFonts w:hint="eastAsia" w:ascii="宋体" w:hAnsi="宋体" w:cs="宋体"/>
          <w:color w:val="000000"/>
          <w:sz w:val="24"/>
          <w:szCs w:val="24"/>
          <w:lang w:val="en-US" w:eastAsia="zh-CN"/>
        </w:rPr>
        <w:t>预对洗消室建设项目</w:t>
      </w:r>
      <w:r>
        <w:rPr>
          <w:rFonts w:hint="eastAsia" w:ascii="宋体" w:hAnsi="宋体" w:cs="宋体"/>
          <w:bCs/>
          <w:sz w:val="24"/>
          <w:szCs w:val="24"/>
        </w:rPr>
        <w:t>进</w:t>
      </w:r>
      <w:r>
        <w:rPr>
          <w:rFonts w:hint="eastAsia" w:ascii="宋体" w:hAnsi="宋体" w:cs="宋体"/>
          <w:sz w:val="24"/>
          <w:szCs w:val="24"/>
        </w:rPr>
        <w:t>行竞争性</w:t>
      </w:r>
      <w:r>
        <w:rPr>
          <w:rFonts w:hint="eastAsia" w:ascii="宋体" w:hAnsi="宋体" w:cs="宋体"/>
          <w:sz w:val="24"/>
          <w:szCs w:val="24"/>
          <w:lang w:val="en-US" w:eastAsia="zh-CN"/>
        </w:rPr>
        <w:t>磋商</w:t>
      </w:r>
      <w:r>
        <w:rPr>
          <w:rFonts w:hint="eastAsia" w:ascii="宋体" w:hAnsi="宋体" w:cs="宋体"/>
          <w:sz w:val="24"/>
          <w:szCs w:val="24"/>
        </w:rPr>
        <w:t>，欢迎</w:t>
      </w:r>
      <w:r>
        <w:rPr>
          <w:rFonts w:hint="eastAsia" w:ascii="宋体" w:hAnsi="宋体" w:cs="宋体"/>
          <w:bCs/>
          <w:sz w:val="24"/>
          <w:szCs w:val="24"/>
          <w:lang w:val="en-US" w:eastAsia="zh-CN"/>
        </w:rPr>
        <w:t>符合条件</w:t>
      </w:r>
      <w:r>
        <w:rPr>
          <w:rFonts w:hint="eastAsia" w:ascii="宋体" w:hAnsi="宋体" w:cs="宋体"/>
          <w:bCs/>
          <w:sz w:val="24"/>
          <w:szCs w:val="24"/>
        </w:rPr>
        <w:t>的供应商</w:t>
      </w:r>
      <w:r>
        <w:rPr>
          <w:rFonts w:hint="eastAsia" w:ascii="宋体" w:hAnsi="宋体" w:cs="宋体"/>
          <w:sz w:val="24"/>
          <w:szCs w:val="24"/>
        </w:rPr>
        <w:t>前来</w:t>
      </w:r>
      <w:r>
        <w:rPr>
          <w:rFonts w:hint="eastAsia" w:ascii="宋体" w:hAnsi="宋体" w:cs="宋体"/>
          <w:sz w:val="24"/>
          <w:szCs w:val="24"/>
          <w:lang w:val="en-US" w:eastAsia="zh-CN"/>
        </w:rPr>
        <w:t>参加</w:t>
      </w:r>
      <w:r>
        <w:rPr>
          <w:rFonts w:hint="eastAsia" w:ascii="宋体" w:hAnsi="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line="312" w:lineRule="auto"/>
        <w:ind w:firstLine="482" w:firstLineChars="200"/>
        <w:jc w:val="left"/>
        <w:textAlignment w:val="auto"/>
        <w:rPr>
          <w:rFonts w:hint="eastAsia" w:ascii="宋体" w:hAnsi="宋体" w:eastAsia="宋体" w:cs="宋体"/>
          <w:b/>
          <w:bCs w:val="0"/>
          <w:sz w:val="24"/>
          <w:szCs w:val="24"/>
        </w:rPr>
      </w:pPr>
      <w:r>
        <w:rPr>
          <w:rFonts w:hint="eastAsia" w:ascii="宋体" w:hAnsi="宋体" w:eastAsia="宋体" w:cs="宋体"/>
          <w:b/>
          <w:bCs w:val="0"/>
          <w:sz w:val="24"/>
          <w:szCs w:val="24"/>
        </w:rPr>
        <w:t>说明：</w:t>
      </w:r>
    </w:p>
    <w:p>
      <w:pPr>
        <w:keepNext w:val="0"/>
        <w:keepLines w:val="0"/>
        <w:pageBreakBefore w:val="0"/>
        <w:widowControl w:val="0"/>
        <w:kinsoku/>
        <w:wordWrap/>
        <w:overflowPunct/>
        <w:topLinePunct w:val="0"/>
        <w:autoSpaceDE/>
        <w:autoSpaceDN/>
        <w:bidi w:val="0"/>
        <w:adjustRightInd w:val="0"/>
        <w:snapToGrid w:val="0"/>
        <w:spacing w:line="312" w:lineRule="auto"/>
        <w:ind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一、资格审查时须查询供应商的信用记录，不符合《中华人民共和国采购法》第二十二条规定条件的供应商，将拒绝其参与本次采购活动。</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（1）查询渠道：“信用中国”网站（</w:t>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"http://www.creditchina"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www.creditchina</w:t>
      </w:r>
      <w:r>
        <w:rPr>
          <w:rFonts w:hint="eastAsia" w:ascii="宋体" w:hAnsi="宋体" w:eastAsia="宋体" w:cs="宋体"/>
          <w:bCs/>
          <w:sz w:val="24"/>
          <w:szCs w:val="24"/>
        </w:rPr>
        <w:fldChar w:fldCharType="end"/>
      </w:r>
      <w:r>
        <w:rPr>
          <w:rFonts w:hint="eastAsia" w:ascii="宋体" w:hAnsi="宋体" w:eastAsia="宋体" w:cs="宋体"/>
          <w:bCs/>
          <w:sz w:val="24"/>
          <w:szCs w:val="24"/>
        </w:rPr>
        <w:t>.gov.cn）、中国政府采购网（</w:t>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"http://www.ccgp"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www.ccgp</w:t>
      </w:r>
      <w:r>
        <w:rPr>
          <w:rFonts w:hint="eastAsia" w:ascii="宋体" w:hAnsi="宋体" w:eastAsia="宋体" w:cs="宋体"/>
          <w:bCs/>
          <w:sz w:val="24"/>
          <w:szCs w:val="24"/>
        </w:rPr>
        <w:fldChar w:fldCharType="end"/>
      </w:r>
      <w:r>
        <w:rPr>
          <w:rFonts w:hint="eastAsia" w:ascii="宋体" w:hAnsi="宋体" w:eastAsia="宋体" w:cs="宋体"/>
          <w:bCs/>
          <w:sz w:val="24"/>
          <w:szCs w:val="24"/>
        </w:rPr>
        <w:t>.gov.cn）。</w:t>
      </w:r>
    </w:p>
    <w:p>
      <w:pPr>
        <w:keepNext w:val="0"/>
        <w:keepLines w:val="0"/>
        <w:pageBreakBefore w:val="0"/>
        <w:widowControl w:val="0"/>
        <w:kinsoku/>
        <w:wordWrap/>
        <w:overflowPunct/>
        <w:topLinePunct w:val="0"/>
        <w:autoSpaceDE/>
        <w:autoSpaceDN/>
        <w:bidi w:val="0"/>
        <w:adjustRightInd w:val="0"/>
        <w:snapToGrid w:val="0"/>
        <w:spacing w:line="312" w:lineRule="auto"/>
        <w:ind w:left="479" w:leftChars="228"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（2）信用记录截止时点：开标前，如有上述失信等行为，拒绝其参加本次采购活动。</w:t>
      </w:r>
    </w:p>
    <w:p>
      <w:pPr>
        <w:keepNext w:val="0"/>
        <w:keepLines w:val="0"/>
        <w:pageBreakBefore w:val="0"/>
        <w:widowControl w:val="0"/>
        <w:kinsoku/>
        <w:wordWrap/>
        <w:overflowPunct/>
        <w:topLinePunct w:val="0"/>
        <w:autoSpaceDE/>
        <w:autoSpaceDN/>
        <w:bidi w:val="0"/>
        <w:adjustRightInd w:val="0"/>
        <w:snapToGrid w:val="0"/>
        <w:spacing w:line="312" w:lineRule="auto"/>
        <w:ind w:left="479" w:leftChars="228"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（3）信用信息查询记录将与本次采购活动的采购文件一并进行保存。</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4</w:t>
      </w:r>
      <w:r>
        <w:rPr>
          <w:rFonts w:hint="eastAsia" w:ascii="宋体" w:hAnsi="宋体" w:eastAsia="宋体" w:cs="宋体"/>
          <w:bCs/>
          <w:sz w:val="24"/>
          <w:szCs w:val="24"/>
        </w:rPr>
        <w:t>）供应商应在开标前自行登录以上</w:t>
      </w:r>
      <w:r>
        <w:rPr>
          <w:rFonts w:hint="eastAsia" w:ascii="宋体" w:hAnsi="宋体" w:eastAsia="宋体" w:cs="宋体"/>
          <w:bCs/>
          <w:sz w:val="24"/>
          <w:szCs w:val="24"/>
          <w:lang w:val="en-US" w:eastAsia="zh-CN"/>
        </w:rPr>
        <w:t>两</w:t>
      </w:r>
      <w:r>
        <w:rPr>
          <w:rFonts w:hint="eastAsia" w:ascii="宋体" w:hAnsi="宋体" w:eastAsia="宋体" w:cs="宋体"/>
          <w:bCs/>
          <w:sz w:val="24"/>
          <w:szCs w:val="24"/>
        </w:rPr>
        <w:t>个网站核查信用记录并提供网站截图（加盖公司公章），资格审查时同其他资格审查资料一同递交如有上述失信等行为视为资格审查不通过，拒绝其参加本次采购活动。</w:t>
      </w:r>
    </w:p>
    <w:p>
      <w:pPr>
        <w:keepNext w:val="0"/>
        <w:keepLines w:val="0"/>
        <w:pageBreakBefore w:val="0"/>
        <w:widowControl w:val="0"/>
        <w:kinsoku/>
        <w:wordWrap/>
        <w:overflowPunct/>
        <w:topLinePunct w:val="0"/>
        <w:autoSpaceDE/>
        <w:autoSpaceDN/>
        <w:bidi w:val="0"/>
        <w:adjustRightInd w:val="0"/>
        <w:snapToGrid w:val="0"/>
        <w:spacing w:line="312" w:lineRule="auto"/>
        <w:ind w:firstLine="482" w:firstLineChars="200"/>
        <w:textAlignment w:val="auto"/>
        <w:rPr>
          <w:rFonts w:hint="eastAsia" w:ascii="宋体" w:hAnsi="宋体" w:eastAsia="宋体" w:cs="宋体"/>
          <w:bCs/>
          <w:sz w:val="24"/>
          <w:szCs w:val="24"/>
        </w:rPr>
      </w:pPr>
      <w:r>
        <w:rPr>
          <w:rFonts w:hint="eastAsia" w:ascii="宋体" w:hAnsi="宋体" w:eastAsia="宋体" w:cs="宋体"/>
          <w:b/>
          <w:bCs w:val="0"/>
          <w:sz w:val="24"/>
          <w:szCs w:val="24"/>
        </w:rPr>
        <w:t>二、请各供应商准备以下参加资格审查，其中：“法定代表人身份证明书”原件或“法定代表人授权委托书”原件、</w:t>
      </w:r>
      <w:r>
        <w:rPr>
          <w:rFonts w:hint="eastAsia" w:cs="宋体"/>
          <w:b/>
          <w:bCs w:val="0"/>
          <w:sz w:val="24"/>
        </w:rPr>
        <w:t>供应商信用承诺书</w:t>
      </w:r>
      <w:r>
        <w:rPr>
          <w:rFonts w:hint="eastAsia" w:cs="宋体"/>
          <w:b/>
          <w:bCs w:val="0"/>
          <w:sz w:val="24"/>
          <w:lang w:eastAsia="zh-CN"/>
        </w:rPr>
        <w:t>原件</w:t>
      </w:r>
      <w:r>
        <w:rPr>
          <w:rFonts w:hint="eastAsia" w:ascii="宋体" w:hAnsi="宋体" w:eastAsia="宋体" w:cs="宋体"/>
          <w:b/>
          <w:bCs w:val="0"/>
          <w:sz w:val="24"/>
          <w:szCs w:val="24"/>
        </w:rPr>
        <w:t>留存备案，其余资料原件资格审查后返还，复印件备案。以下复印件均须加盖供应商公章。</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（1）具有统一社会信用代码的《营业执照》有效证件原件或复印件（</w:t>
      </w:r>
      <w:r>
        <w:rPr>
          <w:rFonts w:hint="eastAsia" w:cs="Microsoft YaHei UI" w:asciiTheme="minorEastAsia" w:hAnsiTheme="minorEastAsia"/>
          <w:color w:val="555555"/>
          <w:sz w:val="24"/>
          <w:szCs w:val="24"/>
          <w:shd w:val="clear" w:color="auto" w:fill="FFFFFF"/>
        </w:rPr>
        <w:t>供应商须为在中华人民共和国境内注册的具有具有钢结构建造资质的法人公司，能独立承担民事责任和合同义务，能在国内合法提供竞争性磋商采购内容及其相应的服务具有履行本项目合同的能力</w:t>
      </w:r>
      <w:r>
        <w:rPr>
          <w:rFonts w:hint="eastAsia" w:ascii="宋体" w:hAnsi="宋体" w:eastAsia="宋体" w:cs="宋体"/>
          <w:bCs/>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2</w:t>
      </w:r>
      <w:r>
        <w:rPr>
          <w:rFonts w:hint="eastAsia" w:ascii="宋体" w:hAnsi="宋体" w:eastAsia="宋体" w:cs="宋体"/>
          <w:bCs/>
          <w:sz w:val="24"/>
          <w:szCs w:val="24"/>
          <w:lang w:eastAsia="zh-CN"/>
        </w:rPr>
        <w:t>）</w:t>
      </w:r>
      <w:r>
        <w:rPr>
          <w:rFonts w:hint="eastAsia" w:ascii="宋体" w:hAnsi="宋体" w:eastAsia="宋体" w:cs="宋体"/>
          <w:bCs/>
          <w:sz w:val="24"/>
          <w:szCs w:val="24"/>
        </w:rPr>
        <w:t>如法定代表人参加会议，须提供①“法定代表人身份证明书”原件，②法定代表人身份证原件</w:t>
      </w:r>
      <w:r>
        <w:rPr>
          <w:rFonts w:hint="eastAsia" w:ascii="宋体" w:hAnsi="宋体" w:eastAsia="宋体" w:cs="宋体"/>
          <w:bCs/>
          <w:sz w:val="24"/>
          <w:szCs w:val="24"/>
          <w:lang w:val="en-US" w:eastAsia="zh-CN"/>
        </w:rPr>
        <w:t>或</w:t>
      </w:r>
      <w:r>
        <w:rPr>
          <w:rFonts w:hint="eastAsia" w:ascii="宋体" w:hAnsi="宋体" w:eastAsia="宋体" w:cs="宋体"/>
          <w:bCs/>
          <w:sz w:val="24"/>
          <w:szCs w:val="24"/>
        </w:rPr>
        <w:t>复印件；如被授权代表参加会议，须提供①“法定代表人授权委托书”原件，②被授权人身份证原件及复印件；</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3</w:t>
      </w:r>
      <w:r>
        <w:rPr>
          <w:rFonts w:hint="eastAsia" w:ascii="宋体" w:hAnsi="宋体" w:eastAsia="宋体" w:cs="宋体"/>
          <w:bCs/>
          <w:sz w:val="24"/>
          <w:szCs w:val="24"/>
          <w:lang w:eastAsia="zh-CN"/>
        </w:rPr>
        <w:t>）</w:t>
      </w:r>
      <w:r>
        <w:rPr>
          <w:rFonts w:hint="eastAsia" w:cs="宋体"/>
          <w:bCs/>
          <w:sz w:val="24"/>
        </w:rPr>
        <w:t>供应商信用承诺书</w:t>
      </w:r>
      <w:r>
        <w:rPr>
          <w:rFonts w:hint="eastAsia" w:cs="宋体"/>
          <w:bCs/>
          <w:sz w:val="24"/>
          <w:lang w:eastAsia="zh-CN"/>
        </w:rPr>
        <w:t>（格式见附件）</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注：供应商被处以责令停产停业、暂扣或者吊销许可证或者执照、较大数额的罚款等行政处罚的，属于《政府采购法》第二十二条第一款第五项规定的“重大违法记录”。</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注：以上资格审查证件（原件及加盖公章的复印件）资格审查现场必须一次性出示，投标截止时间以后不接收二次递交（因年审等原因不能出具原件的，必须提供发证机关出具的证明原件，不能出具的视为无效投标）。</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资格审查方式和时间：</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（1）资格审查方式：资格后审。</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（2）资格审查时间：</w:t>
      </w:r>
      <w:r>
        <w:rPr>
          <w:rFonts w:hint="eastAsia" w:ascii="宋体" w:hAnsi="宋体" w:eastAsia="宋体" w:cs="宋体"/>
          <w:bCs/>
          <w:sz w:val="24"/>
          <w:szCs w:val="24"/>
          <w:lang w:val="en-US" w:eastAsia="zh-CN"/>
        </w:rPr>
        <w:t>2023</w:t>
      </w:r>
      <w:r>
        <w:rPr>
          <w:rFonts w:hint="eastAsia" w:ascii="宋体" w:hAnsi="宋体" w:eastAsia="宋体" w:cs="宋体"/>
          <w:bCs/>
          <w:sz w:val="24"/>
          <w:szCs w:val="24"/>
        </w:rPr>
        <w:t>年</w:t>
      </w:r>
      <w:r>
        <w:rPr>
          <w:rFonts w:hint="eastAsia" w:ascii="宋体" w:hAnsi="宋体" w:eastAsia="宋体" w:cs="宋体"/>
          <w:bCs/>
          <w:sz w:val="24"/>
          <w:szCs w:val="24"/>
          <w:lang w:val="en-US" w:eastAsia="zh-CN"/>
        </w:rPr>
        <w:t xml:space="preserve">7 </w:t>
      </w:r>
      <w:r>
        <w:rPr>
          <w:rFonts w:hint="eastAsia" w:ascii="宋体" w:hAnsi="宋体" w:eastAsia="宋体" w:cs="宋体"/>
          <w:bCs/>
          <w:sz w:val="24"/>
          <w:szCs w:val="24"/>
        </w:rPr>
        <w:t>月</w:t>
      </w:r>
      <w:r>
        <w:rPr>
          <w:rFonts w:hint="eastAsia" w:ascii="宋体" w:hAnsi="宋体" w:eastAsia="宋体" w:cs="宋体"/>
          <w:bCs/>
          <w:sz w:val="24"/>
          <w:szCs w:val="24"/>
          <w:lang w:val="en-US" w:eastAsia="zh-CN"/>
        </w:rPr>
        <w:t xml:space="preserve"> 02 </w:t>
      </w:r>
      <w:r>
        <w:rPr>
          <w:rFonts w:hint="eastAsia" w:ascii="宋体" w:hAnsi="宋体" w:eastAsia="宋体" w:cs="宋体"/>
          <w:bCs/>
          <w:sz w:val="24"/>
          <w:szCs w:val="24"/>
        </w:rPr>
        <w:t>日开标会议结束后评标会议开始前采购人按有关规定对供应商进行资格审查。未通过资格审查的供应商将不再参加项目评审。</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（3）资格审查资料复印件必须与原件一致。</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投标报价表上必须加盖供应商公章和法定代表人（或授权代表人）签章。</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（1）本</w:t>
      </w:r>
      <w:r>
        <w:rPr>
          <w:rFonts w:hint="eastAsia" w:ascii="宋体" w:hAnsi="宋体" w:eastAsia="宋体" w:cs="宋体"/>
          <w:bCs/>
          <w:sz w:val="24"/>
          <w:szCs w:val="24"/>
          <w:lang w:eastAsia="zh-CN"/>
        </w:rPr>
        <w:t>谈判</w:t>
      </w:r>
      <w:r>
        <w:rPr>
          <w:rFonts w:hint="eastAsia" w:ascii="宋体" w:hAnsi="宋体" w:eastAsia="宋体" w:cs="宋体"/>
          <w:bCs/>
          <w:sz w:val="24"/>
          <w:szCs w:val="24"/>
        </w:rPr>
        <w:t>文件中“全权代表”是指法定代表人或持有《法定代表人授权委托书》的被授权代表人。</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rPr>
      </w:pPr>
      <w:r>
        <w:rPr>
          <w:rFonts w:hint="eastAsia" w:ascii="宋体" w:hAnsi="宋体" w:eastAsia="宋体" w:cs="宋体"/>
          <w:bCs/>
          <w:sz w:val="24"/>
          <w:szCs w:val="24"/>
        </w:rPr>
        <w:t>（2）本</w:t>
      </w:r>
      <w:r>
        <w:rPr>
          <w:rFonts w:hint="eastAsia" w:ascii="宋体" w:hAnsi="宋体" w:eastAsia="宋体" w:cs="宋体"/>
          <w:bCs/>
          <w:sz w:val="24"/>
          <w:szCs w:val="24"/>
          <w:lang w:eastAsia="zh-CN"/>
        </w:rPr>
        <w:t>谈判</w:t>
      </w:r>
      <w:r>
        <w:rPr>
          <w:rFonts w:hint="eastAsia" w:ascii="宋体" w:hAnsi="宋体" w:eastAsia="宋体" w:cs="宋体"/>
          <w:bCs/>
          <w:sz w:val="24"/>
          <w:szCs w:val="24"/>
        </w:rPr>
        <w:t>文件中“签章”是指签字或盖章。</w:t>
      </w:r>
      <w:r>
        <w:rPr>
          <w:rFonts w:hint="eastAsia" w:ascii="宋体" w:hAnsi="宋体" w:cs="宋体"/>
          <w:sz w:val="24"/>
          <w:szCs w:val="24"/>
        </w:rPr>
        <w:t>。</w:t>
      </w:r>
    </w:p>
    <w:p>
      <w:pPr>
        <w:keepNext w:val="0"/>
        <w:keepLines w:val="0"/>
        <w:pageBreakBefore w:val="0"/>
        <w:widowControl/>
        <w:tabs>
          <w:tab w:val="left" w:pos="3479"/>
        </w:tabs>
        <w:kinsoku/>
        <w:wordWrap/>
        <w:overflowPunct/>
        <w:topLinePunct w:val="0"/>
        <w:autoSpaceDE/>
        <w:autoSpaceDN/>
        <w:bidi w:val="0"/>
        <w:spacing w:line="360" w:lineRule="auto"/>
        <w:ind w:firstLine="482" w:firstLineChars="200"/>
        <w:textAlignment w:val="auto"/>
        <w:rPr>
          <w:rFonts w:hint="eastAsia" w:ascii="宋体" w:hAnsi="宋体" w:cs="宋体"/>
          <w:color w:val="000000"/>
          <w:kern w:val="0"/>
          <w:sz w:val="24"/>
          <w:szCs w:val="24"/>
          <w:lang w:bidi="ar"/>
        </w:rPr>
      </w:pPr>
      <w:r>
        <w:rPr>
          <w:rFonts w:hint="eastAsia" w:ascii="宋体" w:hAnsi="宋体" w:cs="宋体"/>
          <w:b/>
          <w:bCs/>
          <w:color w:val="000000"/>
          <w:kern w:val="0"/>
          <w:sz w:val="24"/>
          <w:szCs w:val="24"/>
          <w:lang w:bidi="ar"/>
        </w:rPr>
        <w:t>一、采购人：</w:t>
      </w:r>
      <w:r>
        <w:rPr>
          <w:rFonts w:hint="eastAsia" w:ascii="宋体" w:hAnsi="宋体" w:cs="宋体"/>
          <w:color w:val="000000"/>
          <w:sz w:val="24"/>
          <w:szCs w:val="24"/>
          <w:lang w:eastAsia="zh-CN"/>
        </w:rPr>
        <w:t>淄博市传染病医院</w:t>
      </w:r>
      <w:r>
        <w:rPr>
          <w:rFonts w:hint="eastAsia" w:ascii="宋体" w:hAnsi="宋体" w:cs="宋体"/>
          <w:color w:val="000000"/>
          <w:kern w:val="0"/>
          <w:sz w:val="24"/>
          <w:szCs w:val="24"/>
          <w:lang w:bidi="ar"/>
        </w:rPr>
        <w:t>   </w:t>
      </w:r>
    </w:p>
    <w:p>
      <w:pPr>
        <w:keepNext w:val="0"/>
        <w:keepLines w:val="0"/>
        <w:pageBreakBefore w:val="0"/>
        <w:widowControl/>
        <w:tabs>
          <w:tab w:val="left" w:pos="3479"/>
        </w:tabs>
        <w:kinsoku/>
        <w:wordWrap/>
        <w:overflowPunct/>
        <w:topLinePunct w:val="0"/>
        <w:autoSpaceDE/>
        <w:autoSpaceDN/>
        <w:bidi w:val="0"/>
        <w:spacing w:line="36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地址：</w:t>
      </w:r>
      <w:r>
        <w:rPr>
          <w:rFonts w:hint="eastAsia" w:ascii="宋体" w:hAnsi="宋体" w:eastAsia="宋体" w:cs="宋体"/>
          <w:bCs/>
          <w:sz w:val="24"/>
          <w:szCs w:val="24"/>
          <w:lang w:eastAsia="zh-CN"/>
        </w:rPr>
        <w:t>淄博市张店区山泉路210号</w:t>
      </w:r>
    </w:p>
    <w:p>
      <w:pPr>
        <w:keepNext w:val="0"/>
        <w:keepLines w:val="0"/>
        <w:pageBreakBefore w:val="0"/>
        <w:widowControl/>
        <w:tabs>
          <w:tab w:val="left" w:pos="3479"/>
        </w:tabs>
        <w:kinsoku/>
        <w:wordWrap/>
        <w:overflowPunct/>
        <w:topLinePunct w:val="0"/>
        <w:autoSpaceDE/>
        <w:autoSpaceDN/>
        <w:bidi w:val="0"/>
        <w:spacing w:line="360" w:lineRule="auto"/>
        <w:ind w:firstLine="480" w:firstLineChars="200"/>
        <w:textAlignment w:val="auto"/>
        <w:rPr>
          <w:rFonts w:hint="eastAsia" w:ascii="宋体" w:hAnsi="宋体" w:cs="宋体"/>
          <w:sz w:val="24"/>
          <w:szCs w:val="24"/>
        </w:rPr>
      </w:pPr>
      <w:r>
        <w:rPr>
          <w:rFonts w:hint="eastAsia" w:ascii="宋体" w:hAnsi="宋体" w:cs="宋体"/>
          <w:color w:val="000000"/>
          <w:sz w:val="24"/>
          <w:szCs w:val="24"/>
        </w:rPr>
        <w:t>联系人：</w:t>
      </w:r>
      <w:r>
        <w:rPr>
          <w:rFonts w:hint="eastAsia" w:ascii="宋体" w:hAnsi="宋体" w:cs="宋体"/>
          <w:color w:val="000000"/>
          <w:sz w:val="24"/>
          <w:szCs w:val="24"/>
          <w:lang w:eastAsia="zh-CN"/>
        </w:rPr>
        <w:t>金主任</w:t>
      </w:r>
      <w:r>
        <w:rPr>
          <w:rFonts w:hint="eastAsia" w:ascii="宋体" w:hAnsi="宋体" w:cs="宋体"/>
          <w:color w:val="000000"/>
          <w:sz w:val="24"/>
          <w:szCs w:val="24"/>
          <w:lang w:val="en-US" w:eastAsia="zh-CN"/>
        </w:rPr>
        <w:t xml:space="preserve"> 李科长</w:t>
      </w:r>
      <w:r>
        <w:rPr>
          <w:rFonts w:hint="eastAsia" w:ascii="宋体" w:hAnsi="宋体" w:cs="宋体"/>
          <w:color w:val="000000"/>
          <w:sz w:val="24"/>
          <w:szCs w:val="24"/>
        </w:rPr>
        <w:t xml:space="preserve">   联系方式：</w:t>
      </w:r>
      <w:r>
        <w:rPr>
          <w:rFonts w:hint="eastAsia" w:ascii="宋体" w:hAnsi="宋体" w:cs="宋体"/>
          <w:color w:val="000000"/>
          <w:sz w:val="24"/>
          <w:szCs w:val="24"/>
          <w:lang w:val="en-US" w:eastAsia="zh-CN"/>
        </w:rPr>
        <w:t>0533-2972046 0533-</w:t>
      </w:r>
      <w:r>
        <w:rPr>
          <w:rFonts w:hint="eastAsia" w:cs="Microsoft YaHei UI" w:asciiTheme="minorEastAsia" w:hAnsiTheme="minorEastAsia"/>
          <w:color w:val="555555"/>
          <w:sz w:val="28"/>
          <w:szCs w:val="28"/>
          <w:shd w:val="clear" w:color="auto" w:fill="FFFFFF"/>
        </w:rPr>
        <w:t>2992328</w:t>
      </w:r>
      <w:r>
        <w:rPr>
          <w:rFonts w:hint="eastAsia" w:ascii="宋体" w:hAnsi="宋体" w:cs="宋体"/>
          <w:color w:val="000000"/>
          <w:kern w:val="0"/>
          <w:sz w:val="24"/>
          <w:szCs w:val="24"/>
          <w:lang w:bidi="ar"/>
        </w:rPr>
        <w:t> </w:t>
      </w:r>
    </w:p>
    <w:p>
      <w:pPr>
        <w:keepNext w:val="0"/>
        <w:keepLines w:val="0"/>
        <w:pageBreakBefore w:val="0"/>
        <w:widowControl/>
        <w:tabs>
          <w:tab w:val="left" w:pos="3479"/>
        </w:tabs>
        <w:kinsoku/>
        <w:wordWrap/>
        <w:overflowPunct/>
        <w:topLinePunct w:val="0"/>
        <w:autoSpaceDE/>
        <w:autoSpaceDN/>
        <w:bidi w:val="0"/>
        <w:spacing w:line="360" w:lineRule="auto"/>
        <w:ind w:firstLine="482" w:firstLineChars="200"/>
        <w:textAlignment w:val="auto"/>
        <w:rPr>
          <w:rFonts w:hint="default" w:ascii="宋体" w:hAnsi="宋体" w:eastAsia="宋体" w:cs="宋体"/>
          <w:color w:val="000000"/>
          <w:kern w:val="0"/>
          <w:sz w:val="24"/>
          <w:szCs w:val="24"/>
          <w:lang w:val="en-US" w:eastAsia="zh-CN" w:bidi="ar"/>
        </w:rPr>
      </w:pPr>
      <w:r>
        <w:rPr>
          <w:rFonts w:hint="eastAsia" w:ascii="宋体" w:hAnsi="宋体" w:cs="宋体"/>
          <w:b/>
          <w:bCs/>
          <w:color w:val="000000"/>
          <w:kern w:val="0"/>
          <w:sz w:val="24"/>
          <w:szCs w:val="24"/>
          <w:lang w:bidi="ar"/>
        </w:rPr>
        <w:t>二、采购项目名称：</w:t>
      </w:r>
      <w:r>
        <w:rPr>
          <w:rFonts w:hint="eastAsia" w:asciiTheme="minorEastAsia" w:hAnsiTheme="minorEastAsia"/>
          <w:b/>
          <w:bCs/>
          <w:sz w:val="28"/>
          <w:szCs w:val="28"/>
        </w:rPr>
        <w:t>淄博市传染病医院洗消室建设</w:t>
      </w:r>
      <w:r>
        <w:rPr>
          <w:rFonts w:hint="eastAsia" w:asciiTheme="minorEastAsia" w:hAnsiTheme="minorEastAsia"/>
          <w:b/>
          <w:bCs/>
          <w:sz w:val="28"/>
          <w:szCs w:val="28"/>
          <w:lang w:val="en-US" w:eastAsia="zh-CN"/>
        </w:rPr>
        <w:t>采购项目</w:t>
      </w:r>
      <w:r>
        <w:rPr>
          <w:rFonts w:hint="eastAsia" w:ascii="宋体" w:hAnsi="宋体" w:cs="宋体"/>
          <w:color w:val="000000"/>
          <w:kern w:val="0"/>
          <w:sz w:val="24"/>
          <w:szCs w:val="24"/>
          <w:lang w:bidi="ar"/>
        </w:rPr>
        <w:t xml:space="preserve">       </w:t>
      </w:r>
    </w:p>
    <w:p>
      <w:pPr>
        <w:keepNext w:val="0"/>
        <w:keepLines w:val="0"/>
        <w:pageBreakBefore w:val="0"/>
        <w:widowControl/>
        <w:tabs>
          <w:tab w:val="left" w:pos="3479"/>
        </w:tabs>
        <w:kinsoku/>
        <w:wordWrap/>
        <w:overflowPunct/>
        <w:topLinePunct w:val="0"/>
        <w:autoSpaceDE/>
        <w:autoSpaceDN/>
        <w:bidi w:val="0"/>
        <w:spacing w:line="360" w:lineRule="auto"/>
        <w:ind w:firstLine="482" w:firstLineChars="200"/>
        <w:textAlignment w:val="auto"/>
        <w:rPr>
          <w:rFonts w:hint="eastAsia" w:ascii="宋体" w:hAnsi="宋体" w:cs="宋体"/>
          <w:sz w:val="24"/>
          <w:szCs w:val="24"/>
        </w:rPr>
      </w:pPr>
      <w:r>
        <w:rPr>
          <w:rFonts w:hint="eastAsia" w:ascii="宋体" w:hAnsi="宋体" w:cs="宋体"/>
          <w:b/>
          <w:bCs/>
          <w:color w:val="000000"/>
          <w:kern w:val="0"/>
          <w:sz w:val="24"/>
          <w:szCs w:val="24"/>
          <w:lang w:bidi="ar"/>
        </w:rPr>
        <w:t xml:space="preserve">三、采购项目分包情况： </w:t>
      </w:r>
      <w:r>
        <w:rPr>
          <w:rFonts w:hint="eastAsia" w:ascii="宋体" w:hAnsi="宋体" w:cs="宋体"/>
          <w:b/>
          <w:bCs/>
          <w:color w:val="000000"/>
          <w:kern w:val="0"/>
          <w:sz w:val="24"/>
          <w:szCs w:val="24"/>
          <w:lang w:bidi="ar"/>
        </w:rPr>
        <w:tab/>
      </w:r>
    </w:p>
    <w:tbl>
      <w:tblPr>
        <w:tblStyle w:val="8"/>
        <w:tblpPr w:leftFromText="180" w:rightFromText="180" w:vertAnchor="text" w:horzAnchor="page" w:tblpX="1592" w:tblpY="66"/>
        <w:tblOverlap w:val="never"/>
        <w:tblW w:w="47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5300"/>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08" w:type="pct"/>
            <w:noWrap w:val="0"/>
            <w:vAlign w:val="center"/>
          </w:tcPr>
          <w:p>
            <w:pPr>
              <w:keepNext w:val="0"/>
              <w:keepLines w:val="0"/>
              <w:pageBreakBefore w:val="0"/>
              <w:kinsoku/>
              <w:wordWrap/>
              <w:overflowPunct/>
              <w:topLinePunct w:val="0"/>
              <w:autoSpaceDE/>
              <w:autoSpaceDN/>
              <w:bidi w:val="0"/>
              <w:spacing w:line="400" w:lineRule="exact"/>
              <w:jc w:val="center"/>
              <w:rPr>
                <w:rFonts w:hint="eastAsia" w:ascii="宋体" w:hAnsi="宋体" w:cs="宋体"/>
                <w:color w:val="000000"/>
                <w:sz w:val="24"/>
                <w:szCs w:val="24"/>
              </w:rPr>
            </w:pPr>
            <w:bookmarkStart w:id="0" w:name="OLE_LINK21"/>
            <w:r>
              <w:rPr>
                <w:rFonts w:hint="eastAsia" w:ascii="宋体" w:hAnsi="宋体" w:cs="宋体"/>
                <w:color w:val="000000"/>
                <w:sz w:val="24"/>
                <w:szCs w:val="24"/>
              </w:rPr>
              <w:t>项目名称</w:t>
            </w:r>
          </w:p>
        </w:tc>
        <w:tc>
          <w:tcPr>
            <w:tcW w:w="3243" w:type="pct"/>
            <w:noWrap w:val="0"/>
            <w:vAlign w:val="center"/>
          </w:tcPr>
          <w:p>
            <w:pPr>
              <w:keepNext w:val="0"/>
              <w:keepLines w:val="0"/>
              <w:pageBreakBefore w:val="0"/>
              <w:kinsoku/>
              <w:wordWrap/>
              <w:overflowPunct/>
              <w:topLinePunct w:val="0"/>
              <w:autoSpaceDE/>
              <w:autoSpaceDN/>
              <w:bidi w:val="0"/>
              <w:spacing w:line="400" w:lineRule="exact"/>
              <w:jc w:val="center"/>
              <w:rPr>
                <w:rFonts w:hint="eastAsia" w:ascii="宋体" w:hAnsi="宋体" w:cs="宋体"/>
                <w:color w:val="000000"/>
                <w:sz w:val="24"/>
                <w:szCs w:val="24"/>
              </w:rPr>
            </w:pPr>
            <w:r>
              <w:rPr>
                <w:rFonts w:hint="eastAsia" w:ascii="宋体" w:hAnsi="宋体" w:cs="宋体"/>
                <w:color w:val="000000"/>
                <w:sz w:val="24"/>
                <w:szCs w:val="24"/>
              </w:rPr>
              <w:t>供应商资格要求</w:t>
            </w:r>
          </w:p>
        </w:tc>
        <w:tc>
          <w:tcPr>
            <w:tcW w:w="948" w:type="pct"/>
            <w:noWrap w:val="0"/>
            <w:vAlign w:val="center"/>
          </w:tcPr>
          <w:p>
            <w:pPr>
              <w:keepNext w:val="0"/>
              <w:keepLines w:val="0"/>
              <w:pageBreakBefore w:val="0"/>
              <w:widowControl/>
              <w:kinsoku/>
              <w:wordWrap/>
              <w:overflowPunct/>
              <w:topLinePunct w:val="0"/>
              <w:autoSpaceDE/>
              <w:autoSpaceDN/>
              <w:bidi w:val="0"/>
              <w:spacing w:line="300" w:lineRule="exact"/>
              <w:jc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预算金额</w:t>
            </w:r>
          </w:p>
          <w:p>
            <w:pPr>
              <w:pStyle w:val="13"/>
              <w:keepNext w:val="0"/>
              <w:keepLines w:val="0"/>
              <w:pageBreakBefore w:val="0"/>
              <w:widowControl/>
              <w:kinsoku/>
              <w:wordWrap/>
              <w:overflowPunct/>
              <w:topLinePunct w:val="0"/>
              <w:autoSpaceDE/>
              <w:autoSpaceDN/>
              <w:bidi w:val="0"/>
              <w:spacing w:line="300" w:lineRule="exact"/>
              <w:ind w:firstLine="0"/>
              <w:jc w:val="center"/>
              <w:rPr>
                <w:rFonts w:hint="eastAsia" w:ascii="宋体" w:hAnsi="宋体" w:cs="宋体"/>
                <w:szCs w:val="24"/>
              </w:rPr>
            </w:pPr>
            <w:r>
              <w:rPr>
                <w:rFonts w:hint="eastAsia" w:ascii="宋体" w:hAnsi="宋体" w:cs="宋体"/>
                <w:color w:val="000000"/>
                <w:sz w:val="21"/>
                <w:szCs w:val="21"/>
                <w:lang w:bidi="ar"/>
              </w:rPr>
              <w:t>（</w:t>
            </w:r>
            <w:r>
              <w:rPr>
                <w:rFonts w:hint="eastAsia" w:ascii="宋体" w:hAnsi="宋体" w:cs="宋体"/>
                <w:color w:val="000000"/>
                <w:szCs w:val="24"/>
                <w:lang w:bidi="ar"/>
              </w:rPr>
              <w:t>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trPr>
        <w:tc>
          <w:tcPr>
            <w:tcW w:w="808" w:type="pct"/>
            <w:noWrap w:val="0"/>
            <w:vAlign w:val="center"/>
          </w:tcPr>
          <w:p>
            <w:pPr>
              <w:spacing w:line="360" w:lineRule="auto"/>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淄博市传染病医院</w:t>
            </w:r>
            <w:r>
              <w:rPr>
                <w:rFonts w:hint="eastAsia" w:ascii="宋体" w:hAnsi="宋体" w:cs="宋体"/>
                <w:color w:val="000000"/>
                <w:sz w:val="24"/>
                <w:szCs w:val="24"/>
                <w:lang w:val="en-US" w:eastAsia="zh-CN"/>
              </w:rPr>
              <w:t>洗消室建设</w:t>
            </w:r>
            <w:r>
              <w:rPr>
                <w:rFonts w:hint="eastAsia" w:ascii="宋体" w:hAnsi="宋体" w:cs="宋体"/>
                <w:color w:val="000000"/>
                <w:sz w:val="24"/>
                <w:szCs w:val="24"/>
                <w:lang w:eastAsia="zh-CN"/>
              </w:rPr>
              <w:t>采购</w:t>
            </w:r>
          </w:p>
        </w:tc>
        <w:tc>
          <w:tcPr>
            <w:tcW w:w="3243" w:type="pct"/>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（1）加载统一社会信用代码的《营业执照》</w:t>
            </w:r>
            <w:r>
              <w:rPr>
                <w:rFonts w:hint="eastAsia" w:ascii="宋体" w:hAnsi="宋体" w:eastAsia="宋体" w:cs="宋体"/>
                <w:sz w:val="24"/>
                <w:szCs w:val="24"/>
                <w:lang w:eastAsia="zh-CN"/>
              </w:rPr>
              <w:t>，</w:t>
            </w:r>
            <w:r>
              <w:rPr>
                <w:rFonts w:hint="eastAsia" w:ascii="宋体" w:hAnsi="宋体" w:eastAsia="宋体" w:cs="宋体"/>
                <w:sz w:val="24"/>
                <w:szCs w:val="24"/>
              </w:rPr>
              <w:t>并具备</w:t>
            </w:r>
            <w:r>
              <w:rPr>
                <w:rFonts w:hint="eastAsia" w:ascii="宋体" w:hAnsi="宋体" w:eastAsia="宋体" w:cs="宋体"/>
                <w:sz w:val="24"/>
                <w:szCs w:val="24"/>
                <w:lang w:val="en-US" w:eastAsia="zh-CN"/>
              </w:rPr>
              <w:t>本采购文件要求的提供服务能力的供应商</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）符合法律法规规定且应为未被列入“信用中国”网站（www.creditchina.gov.cn）、中国政府采购网（www.ccgp.gov.cn）信用记录失信被执行人、重大税收违法案件当事人名单、严重违法失信行为记录名单的供应商；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color w:val="000000"/>
                <w:sz w:val="24"/>
                <w:szCs w:val="24"/>
              </w:rPr>
            </w:pP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）本项目不接收联合体。</w:t>
            </w:r>
          </w:p>
        </w:tc>
        <w:tc>
          <w:tcPr>
            <w:tcW w:w="948" w:type="pct"/>
            <w:noWrap w:val="0"/>
            <w:vAlign w:val="center"/>
          </w:tcPr>
          <w:p>
            <w:pPr>
              <w:pStyle w:val="13"/>
              <w:ind w:firstLine="0"/>
              <w:jc w:val="center"/>
              <w:rPr>
                <w:rFonts w:hint="default" w:ascii="宋体" w:hAnsi="宋体" w:cs="宋体"/>
                <w:szCs w:val="24"/>
                <w:lang w:val="en-US"/>
              </w:rPr>
            </w:pPr>
            <w:r>
              <w:rPr>
                <w:rFonts w:hint="eastAsia" w:ascii="宋体" w:hAnsi="宋体" w:cs="宋体"/>
                <w:bCs/>
                <w:color w:val="000000"/>
                <w:szCs w:val="24"/>
                <w:lang w:val="en-US" w:eastAsia="zh-CN" w:bidi="en-US"/>
              </w:rPr>
              <w:t>84690.00</w:t>
            </w:r>
          </w:p>
        </w:tc>
      </w:tr>
    </w:tbl>
    <w:p>
      <w:pPr>
        <w:adjustRightInd w:val="0"/>
        <w:snapToGrid w:val="0"/>
        <w:spacing w:line="360" w:lineRule="auto"/>
        <w:ind w:firstLine="482" w:firstLineChars="200"/>
        <w:rPr>
          <w:rFonts w:hint="eastAsia" w:ascii="宋体" w:hAnsi="宋体" w:cs="宋体"/>
          <w:b/>
          <w:kern w:val="0"/>
          <w:sz w:val="24"/>
          <w:szCs w:val="24"/>
        </w:rPr>
      </w:pPr>
      <w:r>
        <w:rPr>
          <w:rFonts w:hint="eastAsia" w:ascii="宋体" w:hAnsi="宋体" w:cs="宋体"/>
          <w:b/>
          <w:kern w:val="0"/>
          <w:sz w:val="24"/>
          <w:szCs w:val="24"/>
        </w:rPr>
        <w:t>四、项目报名时间与方式</w:t>
      </w:r>
    </w:p>
    <w:p>
      <w:pPr>
        <w:pStyle w:val="7"/>
        <w:adjustRightInd w:val="0"/>
        <w:snapToGrid w:val="0"/>
        <w:spacing w:before="0" w:beforeAutospacing="0" w:after="0" w:afterAutospacing="0" w:line="360" w:lineRule="auto"/>
        <w:ind w:firstLine="480" w:firstLineChars="200"/>
        <w:jc w:val="both"/>
        <w:rPr>
          <w:rFonts w:hint="eastAsia"/>
        </w:rPr>
      </w:pPr>
      <w:r>
        <w:rPr>
          <w:rFonts w:hint="eastAsia"/>
          <w:shd w:val="clear" w:color="auto" w:fill="FFFFFF"/>
        </w:rPr>
        <w:t>1、报名时间：凡有意参加供应商，请于2023年</w:t>
      </w:r>
      <w:r>
        <w:rPr>
          <w:rFonts w:hint="eastAsia"/>
          <w:shd w:val="clear" w:color="auto" w:fill="FFFFFF"/>
          <w:lang w:val="en-US" w:eastAsia="zh-CN"/>
        </w:rPr>
        <w:t xml:space="preserve">6 </w:t>
      </w:r>
      <w:r>
        <w:rPr>
          <w:rFonts w:hint="eastAsia"/>
          <w:shd w:val="clear" w:color="auto" w:fill="FFFFFF"/>
        </w:rPr>
        <w:t>月</w:t>
      </w:r>
      <w:r>
        <w:rPr>
          <w:rFonts w:hint="eastAsia"/>
          <w:shd w:val="clear" w:color="auto" w:fill="FFFFFF"/>
          <w:lang w:val="en-US" w:eastAsia="zh-CN"/>
        </w:rPr>
        <w:t xml:space="preserve">20 </w:t>
      </w:r>
      <w:r>
        <w:rPr>
          <w:rFonts w:hint="eastAsia"/>
          <w:shd w:val="clear" w:color="auto" w:fill="FFFFFF"/>
        </w:rPr>
        <w:t>日8：30至2023年</w:t>
      </w:r>
      <w:r>
        <w:rPr>
          <w:rFonts w:hint="eastAsia"/>
          <w:shd w:val="clear" w:color="auto" w:fill="FFFFFF"/>
          <w:lang w:val="en-US" w:eastAsia="zh-CN"/>
        </w:rPr>
        <w:t xml:space="preserve">6  </w:t>
      </w:r>
      <w:r>
        <w:rPr>
          <w:rFonts w:hint="eastAsia"/>
          <w:shd w:val="clear" w:color="auto" w:fill="FFFFFF"/>
        </w:rPr>
        <w:t>月</w:t>
      </w:r>
      <w:r>
        <w:rPr>
          <w:rFonts w:hint="eastAsia"/>
          <w:shd w:val="clear" w:color="auto" w:fill="FFFFFF"/>
          <w:lang w:val="en-US" w:eastAsia="zh-CN"/>
        </w:rPr>
        <w:t xml:space="preserve">27 </w:t>
      </w:r>
      <w:r>
        <w:rPr>
          <w:rFonts w:hint="eastAsia"/>
          <w:shd w:val="clear" w:color="auto" w:fill="FFFFFF"/>
        </w:rPr>
        <w:t>日17：00进行报名。</w:t>
      </w:r>
    </w:p>
    <w:bookmarkEnd w:id="0"/>
    <w:p>
      <w:pPr>
        <w:pStyle w:val="2"/>
        <w:numPr>
          <w:numId w:val="0"/>
        </w:numPr>
        <w:ind w:leftChars="0" w:firstLine="420" w:firstLineChars="200"/>
        <w:rPr>
          <w:rFonts w:asciiTheme="minorEastAsia" w:hAnsiTheme="minorEastAsia"/>
          <w:sz w:val="28"/>
          <w:szCs w:val="28"/>
        </w:rPr>
      </w:pPr>
      <w:r>
        <w:rPr>
          <w:rFonts w:hint="eastAsia" w:ascii="宋体" w:hAnsi="宋体" w:eastAsia="宋体" w:cs="宋体"/>
        </w:rPr>
        <w:t>2</w:t>
      </w:r>
      <w:r>
        <w:rPr>
          <w:rFonts w:hint="eastAsia" w:ascii="宋体" w:hAnsi="宋体" w:eastAsia="宋体" w:cs="宋体"/>
          <w:lang w:eastAsia="zh-CN"/>
        </w:rPr>
        <w:t>、</w:t>
      </w:r>
      <w:r>
        <w:rPr>
          <w:rFonts w:hint="eastAsia" w:ascii="宋体" w:hAnsi="宋体" w:eastAsia="宋体" w:cs="宋体"/>
          <w:lang w:val="en-US" w:eastAsia="zh-CN"/>
        </w:rPr>
        <w:t>报名方式：请有意向的供应商需将报名信息发送到</w:t>
      </w:r>
      <w:r>
        <w:fldChar w:fldCharType="begin"/>
      </w:r>
      <w:r>
        <w:instrText xml:space="preserve"> HYPERLINK "mailto:SYZHAOBIAOBIAN@163.com" </w:instrText>
      </w:r>
      <w:r>
        <w:fldChar w:fldCharType="separate"/>
      </w:r>
      <w:r>
        <w:rPr>
          <w:rStyle w:val="10"/>
          <w:rFonts w:hint="eastAsia" w:cs="微软雅黑" w:asciiTheme="minorEastAsia" w:hAnsiTheme="minorEastAsia"/>
          <w:color w:val="333333"/>
          <w:sz w:val="28"/>
          <w:szCs w:val="28"/>
          <w:shd w:val="clear" w:color="auto" w:fill="FFFFFF"/>
        </w:rPr>
        <w:t>SYZHAOBIAOBIAN@163.com</w:t>
      </w:r>
      <w:r>
        <w:rPr>
          <w:rStyle w:val="10"/>
          <w:rFonts w:hint="eastAsia" w:cs="微软雅黑" w:asciiTheme="minorEastAsia" w:hAnsiTheme="minorEastAsia"/>
          <w:color w:val="333333"/>
          <w:sz w:val="28"/>
          <w:szCs w:val="28"/>
          <w:shd w:val="clear" w:color="auto" w:fill="FFFFFF"/>
        </w:rPr>
        <w:fldChar w:fldCharType="end"/>
      </w:r>
    </w:p>
    <w:p>
      <w:pPr>
        <w:pStyle w:val="7"/>
        <w:adjustRightInd w:val="0"/>
        <w:snapToGrid w:val="0"/>
        <w:spacing w:before="0" w:beforeAutospacing="0" w:after="0" w:afterAutospacing="0" w:line="360" w:lineRule="auto"/>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报名信息包括：项目名称，公司名称，联系方式，所投产品名称。</w:t>
      </w:r>
    </w:p>
    <w:p>
      <w:pPr>
        <w:pStyle w:val="7"/>
        <w:adjustRightInd w:val="0"/>
        <w:snapToGrid w:val="0"/>
        <w:spacing w:before="0" w:beforeAutospacing="0" w:after="0" w:afterAutospacing="0" w:line="360" w:lineRule="auto"/>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报名截止时间2023年6  月 27 日17:00(北京时间)。接收到报名邮件即视为报名成功，不接受现场报名和电话报名。</w:t>
      </w:r>
      <w:bookmarkStart w:id="1" w:name="_GoBack"/>
      <w:bookmarkEnd w:id="1"/>
    </w:p>
    <w:p>
      <w:pPr>
        <w:pStyle w:val="7"/>
        <w:adjustRightInd w:val="0"/>
        <w:snapToGrid w:val="0"/>
        <w:spacing w:before="0" w:beforeAutospacing="0" w:after="0" w:afterAutospacing="0" w:line="360" w:lineRule="auto"/>
        <w:ind w:firstLine="48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3、</w:t>
      </w:r>
      <w:r>
        <w:rPr>
          <w:rFonts w:hint="eastAsia" w:ascii="宋体" w:hAnsi="宋体" w:eastAsia="宋体" w:cs="宋体"/>
          <w:highlight w:val="none"/>
        </w:rPr>
        <w:t>公告发布：</w:t>
      </w:r>
      <w:r>
        <w:rPr>
          <w:rFonts w:hint="eastAsia" w:ascii="宋体" w:hAnsi="宋体" w:cs="宋体"/>
          <w:color w:val="000000"/>
          <w:sz w:val="24"/>
          <w:szCs w:val="24"/>
          <w:highlight w:val="none"/>
          <w:lang w:eastAsia="zh-CN"/>
        </w:rPr>
        <w:t>淄博市传染病医院</w:t>
      </w:r>
      <w:r>
        <w:rPr>
          <w:rFonts w:hint="eastAsia" w:ascii="宋体" w:hAnsi="宋体" w:eastAsia="宋体" w:cs="宋体"/>
          <w:highlight w:val="none"/>
        </w:rPr>
        <w:t>官网。</w:t>
      </w:r>
    </w:p>
    <w:p>
      <w:pPr>
        <w:pStyle w:val="6"/>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cs="宋体"/>
          <w:b/>
          <w:bCs/>
          <w:sz w:val="24"/>
        </w:rPr>
      </w:pPr>
      <w:r>
        <w:rPr>
          <w:rFonts w:hint="eastAsia" w:cs="宋体"/>
          <w:b/>
          <w:bCs/>
          <w:sz w:val="24"/>
          <w:lang w:val="en-US" w:eastAsia="zh-CN"/>
        </w:rPr>
        <w:t>五、</w:t>
      </w:r>
      <w:r>
        <w:rPr>
          <w:rFonts w:hint="eastAsia" w:cs="宋体"/>
          <w:b/>
          <w:bCs/>
          <w:sz w:val="24"/>
        </w:rPr>
        <w:t xml:space="preserve">响应文件编制要求 </w:t>
      </w:r>
    </w:p>
    <w:p>
      <w:pPr>
        <w:pStyle w:val="6"/>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cs="宋体"/>
          <w:bCs/>
          <w:sz w:val="24"/>
        </w:rPr>
      </w:pPr>
      <w:r>
        <w:rPr>
          <w:rFonts w:hint="eastAsia" w:cs="宋体"/>
          <w:bCs/>
          <w:sz w:val="24"/>
        </w:rPr>
        <w:t>(1)响应文件按顺序组成，装订成册。</w:t>
      </w:r>
    </w:p>
    <w:p>
      <w:pPr>
        <w:pStyle w:val="6"/>
        <w:keepNext w:val="0"/>
        <w:keepLines w:val="0"/>
        <w:pageBreakBefore w:val="0"/>
        <w:widowControl w:val="0"/>
        <w:kinsoku/>
        <w:wordWrap/>
        <w:overflowPunct/>
        <w:topLinePunct w:val="0"/>
        <w:autoSpaceDE/>
        <w:autoSpaceDN/>
        <w:bidi w:val="0"/>
        <w:spacing w:line="440" w:lineRule="exact"/>
        <w:ind w:firstLine="480"/>
        <w:textAlignment w:val="auto"/>
        <w:rPr>
          <w:rFonts w:hint="eastAsia" w:cs="宋体"/>
          <w:sz w:val="24"/>
        </w:rPr>
      </w:pPr>
      <w:r>
        <w:rPr>
          <w:rFonts w:hint="eastAsia" w:cs="宋体"/>
          <w:bCs/>
          <w:color w:val="000000"/>
          <w:sz w:val="24"/>
        </w:rPr>
        <w:t>(2)响应文件一式</w:t>
      </w:r>
      <w:r>
        <w:rPr>
          <w:rFonts w:hint="eastAsia" w:cs="宋体"/>
          <w:bCs/>
          <w:color w:val="000000"/>
          <w:sz w:val="24"/>
          <w:lang w:eastAsia="zh-CN"/>
        </w:rPr>
        <w:t>叁</w:t>
      </w:r>
      <w:r>
        <w:rPr>
          <w:rFonts w:hint="eastAsia" w:cs="宋体"/>
          <w:bCs/>
          <w:color w:val="000000"/>
          <w:sz w:val="24"/>
        </w:rPr>
        <w:t>份，其中正本壹份，副本</w:t>
      </w:r>
      <w:r>
        <w:rPr>
          <w:rFonts w:hint="eastAsia" w:cs="宋体"/>
          <w:bCs/>
          <w:color w:val="000000"/>
          <w:sz w:val="24"/>
          <w:lang w:eastAsia="zh-CN"/>
        </w:rPr>
        <w:t>贰</w:t>
      </w:r>
      <w:r>
        <w:rPr>
          <w:rFonts w:hint="eastAsia" w:cs="宋体"/>
          <w:bCs/>
          <w:color w:val="000000"/>
          <w:sz w:val="24"/>
        </w:rPr>
        <w:t>份。</w:t>
      </w:r>
      <w:r>
        <w:rPr>
          <w:rFonts w:hint="eastAsia" w:cs="宋体"/>
          <w:bCs/>
          <w:sz w:val="24"/>
        </w:rPr>
        <w:t>如果正本与副本不符，以正本为准。响应文件应字迹清楚、内容齐全、数字准确、不应有涂改增删处。如修改时，修改处须有响</w:t>
      </w:r>
      <w:r>
        <w:rPr>
          <w:rFonts w:hint="eastAsia" w:cs="宋体"/>
          <w:sz w:val="24"/>
        </w:rPr>
        <w:t>应文件全权代表印章</w:t>
      </w:r>
      <w:r>
        <w:rPr>
          <w:rFonts w:hint="eastAsia" w:cs="宋体"/>
          <w:b/>
          <w:bCs/>
          <w:sz w:val="24"/>
        </w:rPr>
        <w:t>。</w:t>
      </w:r>
    </w:p>
    <w:p>
      <w:pPr>
        <w:pStyle w:val="6"/>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cs="宋体"/>
          <w:sz w:val="24"/>
        </w:rPr>
      </w:pPr>
      <w:r>
        <w:rPr>
          <w:rFonts w:hint="eastAsia" w:cs="宋体"/>
          <w:b/>
          <w:sz w:val="24"/>
        </w:rPr>
        <w:t>(3)响应文件必须用不褪色的墨水填写或打印，并注明“正本”、“副本”字样。响应文件正副本均须采用A4纸装订且胶装成册，不得出现散页、重页、掉页现象，不得采用活页夹装订。响应文件密封装袋，外封套应写明：供应商的全称、地址、邮编、项目编号及项目名称，并在骑缝上加盖公章。</w:t>
      </w:r>
    </w:p>
    <w:p>
      <w:pPr>
        <w:pStyle w:val="6"/>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cs="宋体"/>
          <w:sz w:val="24"/>
        </w:rPr>
      </w:pPr>
      <w:r>
        <w:rPr>
          <w:rFonts w:hint="eastAsia" w:cs="宋体"/>
          <w:sz w:val="24"/>
        </w:rPr>
        <w:t>(4)响应文件中报价表必须加盖供应商公章和全权代表签章。</w:t>
      </w:r>
    </w:p>
    <w:p>
      <w:pPr>
        <w:pStyle w:val="6"/>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cs="宋体"/>
          <w:sz w:val="24"/>
        </w:rPr>
      </w:pPr>
      <w:r>
        <w:rPr>
          <w:rFonts w:hint="eastAsia" w:cs="宋体"/>
          <w:sz w:val="24"/>
        </w:rPr>
        <w:t>(5)供应商在提交响应文件截止时间前，可以对所提交的响应文件进行补充、修改或者撤回，并书面通知采购人。补充、修改的内容作为响应文件的组成部分。补充、修改的内容与响应文件不一致的，以补充、修改的内容为准。</w:t>
      </w:r>
    </w:p>
    <w:p>
      <w:pPr>
        <w:pStyle w:val="6"/>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cs="宋体"/>
          <w:b/>
          <w:sz w:val="24"/>
          <w:szCs w:val="24"/>
        </w:rPr>
      </w:pPr>
      <w:r>
        <w:rPr>
          <w:rFonts w:hint="eastAsia" w:cs="宋体"/>
          <w:bCs/>
          <w:sz w:val="24"/>
          <w:szCs w:val="24"/>
        </w:rPr>
        <w:t>响应文件必</w:t>
      </w:r>
      <w:r>
        <w:rPr>
          <w:rFonts w:hint="eastAsia" w:cs="宋体"/>
          <w:bCs/>
          <w:color w:val="000000"/>
          <w:sz w:val="24"/>
          <w:szCs w:val="24"/>
        </w:rPr>
        <w:t>须在</w:t>
      </w:r>
      <w:r>
        <w:rPr>
          <w:rFonts w:hint="eastAsia" w:cs="宋体"/>
          <w:sz w:val="24"/>
          <w:szCs w:val="24"/>
          <w:shd w:val="clear" w:color="auto" w:fill="FFFFFF"/>
        </w:rPr>
        <w:t>2023</w:t>
      </w:r>
      <w:r>
        <w:rPr>
          <w:rFonts w:hint="eastAsia" w:cs="宋体"/>
          <w:kern w:val="0"/>
          <w:sz w:val="24"/>
        </w:rPr>
        <w:t>年</w:t>
      </w:r>
      <w:r>
        <w:rPr>
          <w:rFonts w:hint="eastAsia" w:cs="宋体"/>
          <w:kern w:val="0"/>
          <w:sz w:val="24"/>
          <w:lang w:val="en-US" w:eastAsia="zh-CN"/>
        </w:rPr>
        <w:t xml:space="preserve">  7</w:t>
      </w:r>
      <w:r>
        <w:rPr>
          <w:rFonts w:hint="eastAsia" w:cs="宋体"/>
          <w:kern w:val="0"/>
          <w:sz w:val="24"/>
        </w:rPr>
        <w:t>月</w:t>
      </w:r>
      <w:r>
        <w:rPr>
          <w:rFonts w:hint="eastAsia" w:cs="宋体"/>
          <w:kern w:val="0"/>
          <w:sz w:val="24"/>
          <w:lang w:val="en-US" w:eastAsia="zh-CN"/>
        </w:rPr>
        <w:t xml:space="preserve">02  </w:t>
      </w:r>
      <w:r>
        <w:rPr>
          <w:rFonts w:hint="eastAsia" w:cs="宋体"/>
          <w:kern w:val="0"/>
          <w:sz w:val="24"/>
        </w:rPr>
        <w:t>日9时00分</w:t>
      </w:r>
      <w:r>
        <w:rPr>
          <w:rFonts w:hint="eastAsia" w:cs="宋体"/>
          <w:bCs/>
          <w:color w:val="000000"/>
          <w:sz w:val="24"/>
          <w:szCs w:val="24"/>
        </w:rPr>
        <w:t>前</w:t>
      </w:r>
      <w:r>
        <w:rPr>
          <w:rFonts w:hint="eastAsia" w:cs="宋体"/>
          <w:bCs/>
          <w:sz w:val="24"/>
          <w:szCs w:val="24"/>
        </w:rPr>
        <w:t>送达开标地点</w:t>
      </w:r>
      <w:r>
        <w:rPr>
          <w:rFonts w:hint="eastAsia" w:cs="宋体"/>
          <w:b/>
          <w:sz w:val="24"/>
          <w:szCs w:val="24"/>
        </w:rPr>
        <w:t>。</w:t>
      </w:r>
    </w:p>
    <w:p>
      <w:pPr>
        <w:autoSpaceDN w:val="0"/>
        <w:spacing w:line="360" w:lineRule="auto"/>
        <w:ind w:firstLine="482" w:firstLineChars="200"/>
        <w:rPr>
          <w:rFonts w:hint="eastAsia" w:ascii="宋体" w:hAnsi="宋体" w:cs="宋体"/>
          <w:b/>
          <w:bCs/>
          <w:kern w:val="0"/>
          <w:sz w:val="24"/>
          <w:szCs w:val="24"/>
          <w:lang w:bidi="ar"/>
        </w:rPr>
      </w:pPr>
      <w:r>
        <w:rPr>
          <w:rFonts w:hint="eastAsia" w:ascii="宋体" w:hAnsi="宋体" w:cs="宋体"/>
          <w:b/>
          <w:bCs/>
          <w:kern w:val="0"/>
          <w:sz w:val="24"/>
          <w:szCs w:val="24"/>
          <w:lang w:eastAsia="zh-CN" w:bidi="ar"/>
        </w:rPr>
        <w:t>五</w:t>
      </w:r>
      <w:r>
        <w:rPr>
          <w:rFonts w:hint="eastAsia" w:ascii="宋体" w:hAnsi="宋体" w:cs="宋体"/>
          <w:b/>
          <w:bCs/>
          <w:kern w:val="0"/>
          <w:sz w:val="24"/>
          <w:szCs w:val="24"/>
          <w:lang w:bidi="ar"/>
        </w:rPr>
        <w:t>、</w:t>
      </w:r>
      <w:r>
        <w:rPr>
          <w:rFonts w:hint="eastAsia" w:ascii="宋体" w:hAnsi="宋体" w:cs="宋体"/>
          <w:b/>
          <w:bCs/>
          <w:sz w:val="24"/>
          <w:szCs w:val="24"/>
        </w:rPr>
        <w:t>递交</w:t>
      </w:r>
      <w:r>
        <w:rPr>
          <w:rFonts w:hint="eastAsia" w:ascii="宋体" w:hAnsi="宋体" w:cs="宋体"/>
          <w:b/>
          <w:bCs/>
          <w:kern w:val="0"/>
          <w:sz w:val="24"/>
          <w:szCs w:val="24"/>
          <w:lang w:bidi="ar"/>
        </w:rPr>
        <w:t>响应文件时间及地点</w:t>
      </w:r>
    </w:p>
    <w:p>
      <w:pPr>
        <w:autoSpaceDN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1.</w:t>
      </w:r>
      <w:r>
        <w:rPr>
          <w:rFonts w:hint="eastAsia" w:ascii="宋体" w:hAnsi="宋体" w:cs="宋体"/>
          <w:sz w:val="24"/>
          <w:szCs w:val="24"/>
          <w:lang w:val="zh-CN"/>
        </w:rPr>
        <w:t>时间：</w:t>
      </w:r>
      <w:r>
        <w:rPr>
          <w:rFonts w:hint="eastAsia" w:ascii="宋体" w:hAnsi="宋体" w:cs="宋体"/>
          <w:sz w:val="24"/>
          <w:szCs w:val="24"/>
          <w:shd w:val="clear" w:color="auto" w:fill="FFFFFF"/>
        </w:rPr>
        <w:t>2023</w:t>
      </w:r>
      <w:r>
        <w:rPr>
          <w:rFonts w:hint="eastAsia" w:ascii="宋体" w:hAnsi="宋体" w:cs="宋体"/>
          <w:kern w:val="0"/>
          <w:sz w:val="24"/>
          <w:szCs w:val="24"/>
          <w:lang w:bidi="ar"/>
        </w:rPr>
        <w:t>年</w:t>
      </w:r>
      <w:r>
        <w:rPr>
          <w:rFonts w:hint="eastAsia" w:ascii="宋体" w:hAnsi="宋体" w:cs="宋体"/>
          <w:kern w:val="0"/>
          <w:sz w:val="24"/>
          <w:szCs w:val="24"/>
          <w:lang w:val="en-US" w:eastAsia="zh-CN" w:bidi="ar"/>
        </w:rPr>
        <w:t xml:space="preserve"> 7 </w:t>
      </w:r>
      <w:r>
        <w:rPr>
          <w:rFonts w:hint="eastAsia" w:ascii="宋体" w:hAnsi="宋体" w:cs="宋体"/>
          <w:kern w:val="0"/>
          <w:sz w:val="24"/>
          <w:szCs w:val="24"/>
          <w:lang w:bidi="ar"/>
        </w:rPr>
        <w:t>月</w:t>
      </w:r>
      <w:r>
        <w:rPr>
          <w:rFonts w:hint="eastAsia" w:ascii="宋体" w:hAnsi="宋体" w:cs="宋体"/>
          <w:kern w:val="0"/>
          <w:sz w:val="24"/>
          <w:szCs w:val="24"/>
          <w:lang w:val="en-US" w:eastAsia="zh-CN" w:bidi="ar"/>
        </w:rPr>
        <w:t xml:space="preserve">2 </w:t>
      </w:r>
      <w:r>
        <w:rPr>
          <w:rFonts w:hint="eastAsia" w:ascii="宋体" w:hAnsi="宋体" w:cs="宋体"/>
          <w:kern w:val="0"/>
          <w:sz w:val="24"/>
          <w:szCs w:val="24"/>
          <w:lang w:bidi="ar"/>
        </w:rPr>
        <w:t>日9</w:t>
      </w:r>
      <w:r>
        <w:rPr>
          <w:rFonts w:hint="eastAsia" w:ascii="宋体" w:hAnsi="宋体" w:cs="宋体"/>
          <w:sz w:val="24"/>
          <w:szCs w:val="24"/>
          <w:lang w:val="zh-CN"/>
        </w:rPr>
        <w:t>时</w:t>
      </w:r>
      <w:r>
        <w:rPr>
          <w:rFonts w:hint="eastAsia" w:ascii="宋体" w:hAnsi="宋体" w:cs="宋体"/>
          <w:sz w:val="24"/>
          <w:szCs w:val="24"/>
        </w:rPr>
        <w:t>00</w:t>
      </w:r>
      <w:r>
        <w:rPr>
          <w:rFonts w:hint="eastAsia" w:ascii="宋体" w:hAnsi="宋体" w:cs="宋体"/>
          <w:sz w:val="24"/>
          <w:szCs w:val="24"/>
          <w:lang w:val="zh-CN"/>
        </w:rPr>
        <w:t>分</w:t>
      </w:r>
      <w:r>
        <w:rPr>
          <w:rFonts w:hint="eastAsia" w:ascii="宋体" w:hAnsi="宋体" w:cs="宋体"/>
          <w:sz w:val="24"/>
          <w:szCs w:val="24"/>
        </w:rPr>
        <w:t>前</w:t>
      </w:r>
      <w:r>
        <w:rPr>
          <w:rFonts w:hint="eastAsia" w:ascii="宋体" w:hAnsi="宋体" w:cs="宋体"/>
          <w:sz w:val="24"/>
          <w:szCs w:val="24"/>
          <w:lang w:val="zh-CN"/>
        </w:rPr>
        <w:t>（北京时间）</w:t>
      </w:r>
    </w:p>
    <w:p>
      <w:pPr>
        <w:autoSpaceDN w:val="0"/>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2.地点：</w:t>
      </w:r>
      <w:r>
        <w:rPr>
          <w:rFonts w:hint="eastAsia" w:ascii="宋体" w:hAnsi="宋体" w:eastAsia="宋体" w:cs="宋体"/>
          <w:sz w:val="24"/>
          <w:szCs w:val="24"/>
          <w:shd w:val="clear" w:color="auto" w:fill="FFFFFF"/>
          <w:lang w:val="en-US" w:eastAsia="zh-CN"/>
        </w:rPr>
        <w:t>淄博市传染病医院2号</w:t>
      </w:r>
      <w:r>
        <w:rPr>
          <w:rFonts w:hint="eastAsia" w:ascii="宋体" w:hAnsi="宋体" w:eastAsia="宋体" w:cs="宋体"/>
          <w:sz w:val="24"/>
          <w:szCs w:val="24"/>
          <w:shd w:val="clear" w:color="auto" w:fill="FFFFFF"/>
        </w:rPr>
        <w:t>楼四楼会议室</w:t>
      </w:r>
    </w:p>
    <w:p>
      <w:pPr>
        <w:autoSpaceDN w:val="0"/>
        <w:spacing w:line="360" w:lineRule="auto"/>
        <w:ind w:firstLine="482" w:firstLineChars="200"/>
        <w:rPr>
          <w:rFonts w:hint="eastAsia" w:ascii="宋体" w:hAnsi="宋体" w:cs="宋体"/>
          <w:b/>
          <w:bCs/>
          <w:kern w:val="0"/>
          <w:sz w:val="24"/>
          <w:szCs w:val="24"/>
          <w:lang w:bidi="ar"/>
        </w:rPr>
      </w:pPr>
      <w:r>
        <w:rPr>
          <w:rFonts w:hint="eastAsia" w:ascii="宋体" w:hAnsi="宋体" w:cs="宋体"/>
          <w:b/>
          <w:bCs/>
          <w:kern w:val="0"/>
          <w:sz w:val="24"/>
          <w:szCs w:val="24"/>
          <w:lang w:eastAsia="zh-CN" w:bidi="ar"/>
        </w:rPr>
        <w:t>六</w:t>
      </w:r>
      <w:r>
        <w:rPr>
          <w:rFonts w:hint="eastAsia" w:ascii="宋体" w:hAnsi="宋体" w:cs="宋体"/>
          <w:b/>
          <w:bCs/>
          <w:kern w:val="0"/>
          <w:sz w:val="24"/>
          <w:szCs w:val="24"/>
          <w:lang w:bidi="ar"/>
        </w:rPr>
        <w:t>、</w:t>
      </w:r>
      <w:r>
        <w:rPr>
          <w:rFonts w:hint="eastAsia" w:ascii="宋体" w:hAnsi="宋体" w:cs="宋体"/>
          <w:b/>
          <w:bCs/>
          <w:kern w:val="0"/>
          <w:sz w:val="24"/>
          <w:szCs w:val="24"/>
          <w:lang w:eastAsia="zh-CN" w:bidi="ar"/>
        </w:rPr>
        <w:t>谈判</w:t>
      </w:r>
      <w:r>
        <w:rPr>
          <w:rFonts w:hint="eastAsia" w:ascii="宋体" w:hAnsi="宋体" w:cs="宋体"/>
          <w:b/>
          <w:bCs/>
          <w:kern w:val="0"/>
          <w:sz w:val="24"/>
          <w:szCs w:val="24"/>
          <w:lang w:bidi="ar"/>
        </w:rPr>
        <w:t>时间及地点</w:t>
      </w:r>
    </w:p>
    <w:p>
      <w:pPr>
        <w:autoSpaceDN w:val="0"/>
        <w:spacing w:line="360" w:lineRule="auto"/>
        <w:ind w:firstLine="480" w:firstLineChars="200"/>
        <w:rPr>
          <w:rFonts w:hint="eastAsia" w:ascii="宋体" w:hAnsi="宋体" w:cs="宋体"/>
          <w:sz w:val="24"/>
          <w:szCs w:val="24"/>
          <w:lang w:val="zh-CN"/>
        </w:rPr>
      </w:pPr>
      <w:r>
        <w:rPr>
          <w:rFonts w:hint="eastAsia" w:ascii="宋体" w:hAnsi="宋体" w:cs="宋体"/>
          <w:kern w:val="0"/>
          <w:sz w:val="24"/>
          <w:szCs w:val="24"/>
          <w:lang w:bidi="ar"/>
        </w:rPr>
        <w:t>1.</w:t>
      </w:r>
      <w:r>
        <w:rPr>
          <w:rFonts w:hint="eastAsia" w:ascii="宋体" w:hAnsi="宋体" w:cs="宋体"/>
          <w:sz w:val="24"/>
          <w:szCs w:val="24"/>
        </w:rPr>
        <w:t>时间：</w:t>
      </w:r>
      <w:r>
        <w:rPr>
          <w:rFonts w:hint="eastAsia" w:ascii="宋体" w:hAnsi="宋体" w:cs="宋体"/>
          <w:sz w:val="24"/>
          <w:szCs w:val="24"/>
          <w:shd w:val="clear" w:color="auto" w:fill="FFFFFF"/>
        </w:rPr>
        <w:t>2023</w:t>
      </w:r>
      <w:r>
        <w:rPr>
          <w:rFonts w:hint="eastAsia" w:ascii="宋体" w:hAnsi="宋体" w:cs="宋体"/>
          <w:kern w:val="0"/>
          <w:sz w:val="24"/>
          <w:szCs w:val="24"/>
          <w:lang w:bidi="ar"/>
        </w:rPr>
        <w:t>年</w:t>
      </w:r>
      <w:r>
        <w:rPr>
          <w:rFonts w:hint="eastAsia" w:ascii="宋体" w:hAnsi="宋体" w:cs="宋体"/>
          <w:kern w:val="0"/>
          <w:sz w:val="24"/>
          <w:szCs w:val="24"/>
          <w:lang w:val="en-US" w:eastAsia="zh-CN" w:bidi="ar"/>
        </w:rPr>
        <w:t xml:space="preserve"> 7</w:t>
      </w:r>
      <w:r>
        <w:rPr>
          <w:rFonts w:hint="eastAsia" w:ascii="宋体" w:hAnsi="宋体" w:cs="宋体"/>
          <w:kern w:val="0"/>
          <w:sz w:val="24"/>
          <w:szCs w:val="24"/>
          <w:lang w:bidi="ar"/>
        </w:rPr>
        <w:t>月</w:t>
      </w:r>
      <w:r>
        <w:rPr>
          <w:rFonts w:hint="eastAsia" w:ascii="宋体" w:hAnsi="宋体" w:cs="宋体"/>
          <w:kern w:val="0"/>
          <w:sz w:val="24"/>
          <w:szCs w:val="24"/>
          <w:lang w:val="en-US" w:eastAsia="zh-CN" w:bidi="ar"/>
        </w:rPr>
        <w:t xml:space="preserve"> 2 </w:t>
      </w:r>
      <w:r>
        <w:rPr>
          <w:rFonts w:hint="eastAsia" w:ascii="宋体" w:hAnsi="宋体" w:cs="宋体"/>
          <w:kern w:val="0"/>
          <w:sz w:val="24"/>
          <w:szCs w:val="24"/>
          <w:lang w:bidi="ar"/>
        </w:rPr>
        <w:t>日9</w:t>
      </w:r>
      <w:r>
        <w:rPr>
          <w:rFonts w:hint="eastAsia" w:ascii="宋体" w:hAnsi="宋体" w:cs="宋体"/>
          <w:sz w:val="24"/>
          <w:szCs w:val="24"/>
          <w:lang w:val="zh-CN"/>
        </w:rPr>
        <w:t>时</w:t>
      </w:r>
      <w:r>
        <w:rPr>
          <w:rFonts w:hint="eastAsia" w:ascii="宋体" w:hAnsi="宋体" w:cs="宋体"/>
          <w:sz w:val="24"/>
          <w:szCs w:val="24"/>
        </w:rPr>
        <w:t>00</w:t>
      </w:r>
      <w:r>
        <w:rPr>
          <w:rFonts w:hint="eastAsia" w:ascii="宋体" w:hAnsi="宋体" w:cs="宋体"/>
          <w:sz w:val="24"/>
          <w:szCs w:val="24"/>
          <w:lang w:val="zh-CN"/>
        </w:rPr>
        <w:t>分（北京时间）</w:t>
      </w:r>
    </w:p>
    <w:p>
      <w:pPr>
        <w:autoSpaceDN w:val="0"/>
        <w:spacing w:line="360" w:lineRule="auto"/>
        <w:ind w:firstLine="480" w:firstLineChars="200"/>
        <w:rPr>
          <w:rFonts w:hint="eastAsia" w:ascii="宋体" w:hAnsi="宋体" w:eastAsia="宋体" w:cs="宋体"/>
          <w:sz w:val="24"/>
          <w:szCs w:val="24"/>
          <w:shd w:val="clear" w:color="auto" w:fill="FFFFFF"/>
          <w:lang w:val="zh-CN"/>
        </w:rPr>
      </w:pPr>
      <w:r>
        <w:rPr>
          <w:rFonts w:hint="eastAsia" w:ascii="宋体" w:hAnsi="宋体" w:eastAsia="宋体" w:cs="宋体"/>
          <w:sz w:val="24"/>
          <w:szCs w:val="24"/>
          <w:shd w:val="clear" w:color="auto" w:fill="FFFFFF"/>
          <w:lang w:val="zh-CN"/>
        </w:rPr>
        <w:t>2.地点：</w:t>
      </w:r>
      <w:r>
        <w:rPr>
          <w:rFonts w:hint="eastAsia" w:ascii="宋体" w:hAnsi="宋体" w:eastAsia="宋体" w:cs="宋体"/>
          <w:sz w:val="24"/>
          <w:szCs w:val="24"/>
          <w:shd w:val="clear" w:color="auto" w:fill="FFFFFF"/>
          <w:lang w:val="en-US" w:eastAsia="zh-CN"/>
        </w:rPr>
        <w:t>淄博市传染病医院2号</w:t>
      </w:r>
      <w:r>
        <w:rPr>
          <w:rFonts w:hint="eastAsia" w:ascii="宋体" w:hAnsi="宋体" w:eastAsia="宋体" w:cs="宋体"/>
          <w:sz w:val="24"/>
          <w:szCs w:val="24"/>
          <w:shd w:val="clear" w:color="auto" w:fill="FFFFFF"/>
        </w:rPr>
        <w:t>楼四楼会议室</w:t>
      </w:r>
    </w:p>
    <w:p>
      <w:pPr>
        <w:autoSpaceDN w:val="0"/>
        <w:spacing w:line="360" w:lineRule="auto"/>
        <w:ind w:firstLine="482" w:firstLineChars="200"/>
        <w:rPr>
          <w:rFonts w:hint="eastAsia" w:ascii="宋体" w:hAnsi="宋体" w:eastAsia="宋体" w:cs="宋体"/>
          <w:b/>
          <w:bCs/>
          <w:kern w:val="0"/>
          <w:sz w:val="24"/>
          <w:szCs w:val="24"/>
          <w:lang w:eastAsia="zh-CN" w:bidi="ar"/>
        </w:rPr>
      </w:pPr>
      <w:r>
        <w:rPr>
          <w:rFonts w:hint="eastAsia" w:ascii="宋体" w:hAnsi="宋体" w:eastAsia="宋体" w:cs="宋体"/>
          <w:b/>
          <w:bCs/>
          <w:kern w:val="0"/>
          <w:sz w:val="24"/>
          <w:szCs w:val="24"/>
          <w:lang w:eastAsia="zh-CN" w:bidi="ar"/>
        </w:rPr>
        <w:t>七</w:t>
      </w:r>
      <w:r>
        <w:rPr>
          <w:rFonts w:hint="eastAsia" w:ascii="宋体" w:hAnsi="宋体" w:eastAsia="宋体" w:cs="宋体"/>
          <w:b/>
          <w:bCs/>
          <w:kern w:val="0"/>
          <w:sz w:val="24"/>
          <w:szCs w:val="24"/>
          <w:lang w:bidi="ar"/>
        </w:rPr>
        <w:t>、特别提示：</w:t>
      </w:r>
    </w:p>
    <w:p>
      <w:pPr>
        <w:autoSpaceDN w:val="0"/>
        <w:spacing w:line="360" w:lineRule="auto"/>
        <w:ind w:firstLine="480" w:firstLineChars="2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如响应文件递交、时间和地点发生变更，则按采购人变更通知规定的时间和地点。</w:t>
      </w:r>
      <w:r>
        <w:rPr>
          <w:rFonts w:hint="eastAsia" w:ascii="宋体" w:hAnsi="宋体" w:eastAsia="宋体" w:cs="宋体"/>
          <w:sz w:val="24"/>
          <w:szCs w:val="24"/>
          <w:highlight w:val="none"/>
          <w:shd w:val="clear" w:color="auto" w:fill="FFFFFF"/>
          <w:lang w:val="en-US" w:eastAsia="zh-CN"/>
        </w:rPr>
        <w:t>电报、电话、传真、电子邮件形式的</w:t>
      </w:r>
      <w:r>
        <w:rPr>
          <w:rFonts w:hint="eastAsia" w:ascii="宋体" w:hAnsi="宋体" w:eastAsia="宋体" w:cs="宋体"/>
          <w:sz w:val="24"/>
          <w:szCs w:val="24"/>
          <w:shd w:val="clear" w:color="auto" w:fill="FFFFFF"/>
          <w:lang w:val="en-US" w:eastAsia="zh-CN"/>
        </w:rPr>
        <w:t xml:space="preserve">投标响应文件概不接受。    </w:t>
      </w:r>
    </w:p>
    <w:p>
      <w:pPr>
        <w:rPr>
          <w:rFonts w:hint="eastAsia" w:ascii="宋体" w:hAnsi="宋体" w:eastAsia="宋体" w:cs="宋体"/>
          <w:sz w:val="24"/>
          <w:szCs w:val="24"/>
          <w:shd w:val="clear" w:color="auto" w:fill="FFFFFF"/>
          <w:lang w:val="en-US" w:eastAsia="zh-CN"/>
        </w:rPr>
      </w:pPr>
    </w:p>
    <w:p>
      <w:pPr>
        <w:pStyle w:val="2"/>
        <w:rPr>
          <w:rFonts w:hint="eastAsia" w:ascii="宋体" w:hAnsi="宋体" w:eastAsia="宋体" w:cs="宋体"/>
          <w:sz w:val="24"/>
          <w:szCs w:val="24"/>
          <w:shd w:val="clear" w:color="auto" w:fill="FFFFFF"/>
          <w:lang w:val="en-US" w:eastAsia="zh-CN"/>
        </w:rPr>
      </w:pPr>
    </w:p>
    <w:p>
      <w:pPr>
        <w:rPr>
          <w:rFonts w:hint="eastAsia" w:ascii="宋体" w:hAnsi="宋体" w:eastAsia="宋体" w:cs="宋体"/>
          <w:sz w:val="24"/>
          <w:szCs w:val="24"/>
          <w:shd w:val="clear" w:color="auto" w:fill="FFFFFF"/>
          <w:lang w:val="en-US" w:eastAsia="zh-CN"/>
        </w:rPr>
      </w:pPr>
    </w:p>
    <w:p>
      <w:pPr>
        <w:pStyle w:val="7"/>
        <w:widowControl/>
        <w:shd w:val="clear" w:color="auto" w:fill="FFFFFF"/>
        <w:ind w:left="420" w:right="140"/>
        <w:jc w:val="right"/>
        <w:rPr>
          <w:rFonts w:cs="微软雅黑" w:asciiTheme="minorEastAsia" w:hAnsiTheme="minorEastAsia"/>
          <w:color w:val="333333"/>
          <w:sz w:val="28"/>
          <w:szCs w:val="28"/>
        </w:rPr>
      </w:pPr>
      <w:r>
        <w:rPr>
          <w:rFonts w:hint="eastAsia" w:ascii="宋体" w:hAnsi="宋体" w:eastAsia="宋体" w:cs="宋体"/>
          <w:sz w:val="24"/>
          <w:szCs w:val="24"/>
          <w:shd w:val="clear" w:color="auto" w:fill="FFFFFF"/>
          <w:lang w:val="en-US" w:eastAsia="zh-CN"/>
        </w:rPr>
        <w:t xml:space="preserve">                                     </w:t>
      </w:r>
      <w:r>
        <w:rPr>
          <w:rFonts w:hint="eastAsia" w:cs="微软雅黑" w:asciiTheme="minorEastAsia" w:hAnsiTheme="minorEastAsia"/>
          <w:color w:val="333333"/>
          <w:sz w:val="28"/>
          <w:szCs w:val="28"/>
          <w:shd w:val="clear" w:color="auto" w:fill="FFFFFF"/>
        </w:rPr>
        <w:t>淄博市传染病医院</w:t>
      </w:r>
    </w:p>
    <w:p>
      <w:pPr>
        <w:pStyle w:val="7"/>
        <w:widowControl/>
        <w:shd w:val="clear" w:color="auto" w:fill="FFFFFF"/>
        <w:jc w:val="right"/>
        <w:rPr>
          <w:rFonts w:cs="微软雅黑" w:asciiTheme="minorEastAsia" w:hAnsiTheme="minorEastAsia"/>
          <w:color w:val="333333"/>
          <w:sz w:val="28"/>
          <w:szCs w:val="28"/>
        </w:rPr>
      </w:pPr>
      <w:r>
        <w:rPr>
          <w:rFonts w:hint="eastAsia" w:cs="微软雅黑" w:asciiTheme="minorEastAsia" w:hAnsiTheme="minorEastAsia"/>
          <w:color w:val="333333"/>
          <w:sz w:val="28"/>
          <w:szCs w:val="28"/>
          <w:shd w:val="clear" w:color="auto" w:fill="FFFFFF"/>
        </w:rPr>
        <w:t>　　招标管理办公室</w:t>
      </w:r>
    </w:p>
    <w:p>
      <w:pPr>
        <w:pStyle w:val="7"/>
        <w:widowControl/>
        <w:shd w:val="clear" w:color="auto" w:fill="FFFFFF"/>
        <w:ind w:left="420" w:right="140"/>
        <w:jc w:val="right"/>
        <w:rPr>
          <w:rFonts w:cs="微软雅黑" w:asciiTheme="minorEastAsia" w:hAnsiTheme="minorEastAsia"/>
          <w:color w:val="333333"/>
          <w:sz w:val="28"/>
          <w:szCs w:val="28"/>
        </w:rPr>
      </w:pPr>
      <w:r>
        <w:rPr>
          <w:rFonts w:hint="eastAsia" w:cs="微软雅黑" w:asciiTheme="minorEastAsia" w:hAnsiTheme="minorEastAsia"/>
          <w:color w:val="333333"/>
          <w:sz w:val="28"/>
          <w:szCs w:val="28"/>
          <w:shd w:val="clear" w:color="auto" w:fill="FFFFFF"/>
        </w:rPr>
        <w:t>　　2023年6月</w:t>
      </w:r>
      <w:r>
        <w:rPr>
          <w:rFonts w:hint="eastAsia" w:cs="微软雅黑" w:asciiTheme="minorEastAsia" w:hAnsiTheme="minorEastAsia"/>
          <w:color w:val="333333"/>
          <w:sz w:val="28"/>
          <w:szCs w:val="28"/>
          <w:shd w:val="clear" w:color="auto" w:fill="FFFFFF"/>
          <w:lang w:val="en-US" w:eastAsia="zh-CN"/>
        </w:rPr>
        <w:t>20</w:t>
      </w:r>
      <w:r>
        <w:rPr>
          <w:rFonts w:hint="eastAsia" w:cs="微软雅黑" w:asciiTheme="minorEastAsia" w:hAnsiTheme="minorEastAsia"/>
          <w:color w:val="333333"/>
          <w:sz w:val="28"/>
          <w:szCs w:val="28"/>
          <w:shd w:val="clear" w:color="auto" w:fill="FFFFFF"/>
        </w:rPr>
        <w:t>日</w:t>
      </w:r>
    </w:p>
    <w:p>
      <w:pPr>
        <w:pStyle w:val="2"/>
        <w:rPr>
          <w:rFonts w:hint="eastAsia" w:ascii="宋体" w:hAnsi="宋体" w:eastAsia="宋体" w:cs="宋体"/>
          <w:sz w:val="24"/>
          <w:szCs w:val="24"/>
          <w:shd w:val="clear" w:color="auto" w:fill="FFFFFF"/>
          <w:lang w:val="en-US" w:eastAsia="zh-CN"/>
        </w:rPr>
      </w:pPr>
    </w:p>
    <w:p>
      <w:pPr>
        <w:pStyle w:val="2"/>
        <w:rPr>
          <w:rFonts w:hint="default"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采购项目内容及要求</w:t>
      </w:r>
    </w:p>
    <w:p>
      <w:pPr>
        <w:rPr>
          <w:rFonts w:hint="eastAsia" w:ascii="宋体" w:hAnsi="宋体" w:eastAsia="宋体" w:cs="宋体"/>
          <w:sz w:val="24"/>
          <w:szCs w:val="24"/>
          <w:shd w:val="clear" w:color="auto" w:fill="FFFFFF"/>
          <w:lang w:val="en-US" w:eastAsia="zh-CN"/>
        </w:rPr>
      </w:pPr>
    </w:p>
    <w:p>
      <w:pPr>
        <w:pStyle w:val="2"/>
        <w:keepNext w:val="0"/>
        <w:keepLines w:val="0"/>
        <w:pageBreakBefore w:val="0"/>
        <w:numPr>
          <w:ilvl w:val="0"/>
          <w:numId w:val="1"/>
        </w:numPr>
        <w:kinsoku/>
        <w:wordWrap/>
        <w:overflowPunct/>
        <w:topLinePunct w:val="0"/>
        <w:autoSpaceDE/>
        <w:autoSpaceDN/>
        <w:bidi w:val="0"/>
        <w:spacing w:line="360" w:lineRule="auto"/>
        <w:ind w:firstLineChars="0"/>
        <w:textAlignment w:val="auto"/>
        <w:rPr>
          <w:rFonts w:asciiTheme="minorEastAsia" w:hAnsiTheme="minorEastAsia"/>
          <w:sz w:val="24"/>
          <w:szCs w:val="24"/>
        </w:rPr>
      </w:pPr>
      <w:r>
        <w:rPr>
          <w:rFonts w:hint="eastAsia" w:asciiTheme="minorEastAsia" w:hAnsiTheme="minorEastAsia"/>
          <w:sz w:val="24"/>
          <w:szCs w:val="24"/>
          <w:lang w:val="en-US" w:eastAsia="zh-CN"/>
        </w:rPr>
        <w:t>资质</w:t>
      </w:r>
      <w:r>
        <w:rPr>
          <w:rFonts w:hint="eastAsia" w:asciiTheme="minorEastAsia" w:hAnsiTheme="minorEastAsia"/>
          <w:sz w:val="24"/>
          <w:szCs w:val="24"/>
        </w:rPr>
        <w:t>要求：</w:t>
      </w:r>
    </w:p>
    <w:p>
      <w:pPr>
        <w:keepNext w:val="0"/>
        <w:keepLines w:val="0"/>
        <w:pageBreakBefore w:val="0"/>
        <w:numPr>
          <w:ilvl w:val="0"/>
          <w:numId w:val="2"/>
        </w:numPr>
        <w:kinsoku/>
        <w:wordWrap/>
        <w:overflowPunct/>
        <w:topLinePunct w:val="0"/>
        <w:autoSpaceDE/>
        <w:autoSpaceDN/>
        <w:bidi w:val="0"/>
        <w:spacing w:line="360" w:lineRule="auto"/>
        <w:textAlignment w:val="auto"/>
        <w:rPr>
          <w:rFonts w:hint="eastAsia" w:cs="Microsoft YaHei UI" w:asciiTheme="minorEastAsia" w:hAnsiTheme="minorEastAsia"/>
          <w:color w:val="555555"/>
          <w:sz w:val="24"/>
          <w:szCs w:val="24"/>
          <w:shd w:val="clear" w:color="auto" w:fill="FFFFFF"/>
        </w:rPr>
      </w:pPr>
      <w:r>
        <w:rPr>
          <w:rFonts w:hint="eastAsia" w:cs="Microsoft YaHei UI" w:asciiTheme="minorEastAsia" w:hAnsiTheme="minorEastAsia"/>
          <w:color w:val="555555"/>
          <w:sz w:val="24"/>
          <w:szCs w:val="24"/>
          <w:shd w:val="clear" w:color="auto" w:fill="FFFFFF"/>
        </w:rPr>
        <w:t>供应商须为在中华人民共和国境内注册的具有具有钢结构建造资质的法人公司，能独立承担民事责任和合同义务，能在国内合法提供竞争性磋商采购内容及其相应的服务具有履行本项目合同的能力；</w:t>
      </w:r>
    </w:p>
    <w:p>
      <w:pPr>
        <w:keepNext w:val="0"/>
        <w:keepLines w:val="0"/>
        <w:pageBreakBefore w:val="0"/>
        <w:numPr>
          <w:ilvl w:val="0"/>
          <w:numId w:val="2"/>
        </w:numPr>
        <w:kinsoku/>
        <w:wordWrap/>
        <w:overflowPunct/>
        <w:topLinePunct w:val="0"/>
        <w:autoSpaceDE/>
        <w:autoSpaceDN/>
        <w:bidi w:val="0"/>
        <w:adjustRightInd/>
        <w:snapToGrid/>
        <w:spacing w:line="240" w:lineRule="auto"/>
        <w:textAlignment w:val="auto"/>
        <w:rPr>
          <w:rFonts w:cs="Microsoft YaHei UI" w:asciiTheme="minorEastAsia" w:hAnsiTheme="minorEastAsia"/>
          <w:color w:val="555555"/>
          <w:sz w:val="24"/>
          <w:szCs w:val="24"/>
        </w:rPr>
      </w:pPr>
      <w:r>
        <w:rPr>
          <w:rFonts w:hint="eastAsia" w:cs="Microsoft YaHei UI" w:asciiTheme="minorEastAsia" w:hAnsiTheme="minorEastAsia"/>
          <w:color w:val="555555"/>
          <w:sz w:val="24"/>
          <w:szCs w:val="24"/>
          <w:shd w:val="clear" w:color="auto" w:fill="FFFFFF"/>
        </w:rPr>
        <w:t>具有良好的商业信誉和健全的财务会计制度；</w:t>
      </w:r>
    </w:p>
    <w:p>
      <w:pPr>
        <w:pStyle w:val="7"/>
        <w:keepNext w:val="0"/>
        <w:keepLines w:val="0"/>
        <w:pageBreakBefore w:val="0"/>
        <w:widowControl/>
        <w:shd w:val="clear" w:color="auto" w:fill="FFFFFF"/>
        <w:kinsoku/>
        <w:wordWrap/>
        <w:overflowPunct/>
        <w:topLinePunct w:val="0"/>
        <w:autoSpaceDE/>
        <w:autoSpaceDN/>
        <w:bidi w:val="0"/>
        <w:adjustRightInd/>
        <w:snapToGrid/>
        <w:spacing w:after="135" w:afterAutospacing="0" w:line="240" w:lineRule="auto"/>
        <w:textAlignment w:val="auto"/>
        <w:rPr>
          <w:rFonts w:cs="Microsoft YaHei UI" w:asciiTheme="minorEastAsia" w:hAnsiTheme="minorEastAsia"/>
          <w:color w:val="555555"/>
          <w:sz w:val="24"/>
          <w:szCs w:val="24"/>
        </w:rPr>
      </w:pPr>
      <w:r>
        <w:rPr>
          <w:rFonts w:hint="eastAsia" w:cs="Microsoft YaHei UI" w:asciiTheme="minorEastAsia" w:hAnsiTheme="minorEastAsia"/>
          <w:color w:val="555555"/>
          <w:sz w:val="24"/>
          <w:szCs w:val="24"/>
          <w:shd w:val="clear" w:color="auto" w:fill="FFFFFF"/>
        </w:rPr>
        <w:t>3、参加本次采购活动前三年内，在经营活动中没有重大违法记录；</w:t>
      </w:r>
    </w:p>
    <w:p>
      <w:pPr>
        <w:pStyle w:val="7"/>
        <w:keepNext w:val="0"/>
        <w:keepLines w:val="0"/>
        <w:pageBreakBefore w:val="0"/>
        <w:widowControl/>
        <w:shd w:val="clear" w:color="auto" w:fill="FFFFFF"/>
        <w:kinsoku/>
        <w:wordWrap/>
        <w:overflowPunct/>
        <w:topLinePunct w:val="0"/>
        <w:autoSpaceDE/>
        <w:autoSpaceDN/>
        <w:bidi w:val="0"/>
        <w:adjustRightInd/>
        <w:snapToGrid/>
        <w:spacing w:after="135" w:afterAutospacing="0" w:line="240" w:lineRule="auto"/>
        <w:textAlignment w:val="auto"/>
        <w:rPr>
          <w:rFonts w:hint="eastAsia" w:cs="Microsoft YaHei UI" w:asciiTheme="minorEastAsia" w:hAnsiTheme="minorEastAsia"/>
          <w:color w:val="555555"/>
          <w:sz w:val="24"/>
          <w:szCs w:val="24"/>
          <w:shd w:val="clear" w:color="auto" w:fill="FFFFFF"/>
        </w:rPr>
      </w:pPr>
      <w:r>
        <w:rPr>
          <w:rFonts w:hint="eastAsia" w:cs="Microsoft YaHei UI" w:asciiTheme="minorEastAsia" w:hAnsiTheme="minorEastAsia"/>
          <w:color w:val="555555"/>
          <w:sz w:val="24"/>
          <w:szCs w:val="24"/>
          <w:shd w:val="clear" w:color="auto" w:fill="FFFFFF"/>
        </w:rPr>
        <w:t>4、供应商应具备本次采购相关经营范围，能提供本次采购相关服务。</w:t>
      </w:r>
    </w:p>
    <w:p>
      <w:pPr>
        <w:pStyle w:val="7"/>
        <w:keepNext w:val="0"/>
        <w:keepLines w:val="0"/>
        <w:pageBreakBefore w:val="0"/>
        <w:widowControl/>
        <w:shd w:val="clear" w:color="auto" w:fill="FFFFFF"/>
        <w:kinsoku/>
        <w:wordWrap/>
        <w:overflowPunct/>
        <w:topLinePunct w:val="0"/>
        <w:autoSpaceDE/>
        <w:autoSpaceDN/>
        <w:bidi w:val="0"/>
        <w:adjustRightInd/>
        <w:snapToGrid/>
        <w:spacing w:after="135" w:afterAutospacing="0" w:line="240" w:lineRule="auto"/>
        <w:textAlignment w:val="auto"/>
        <w:rPr>
          <w:rFonts w:hint="default" w:cs="Microsoft YaHei UI" w:asciiTheme="minorEastAsia" w:hAnsiTheme="minorEastAsia" w:eastAsiaTheme="minorEastAsia"/>
          <w:color w:val="555555"/>
          <w:sz w:val="24"/>
          <w:szCs w:val="24"/>
          <w:shd w:val="clear" w:color="auto" w:fill="FFFFFF"/>
          <w:lang w:val="en-US" w:eastAsia="zh-CN"/>
        </w:rPr>
      </w:pPr>
      <w:r>
        <w:rPr>
          <w:rFonts w:hint="eastAsia" w:cs="Microsoft YaHei UI" w:asciiTheme="minorEastAsia" w:hAnsiTheme="minorEastAsia"/>
          <w:color w:val="555555"/>
          <w:sz w:val="24"/>
          <w:szCs w:val="24"/>
          <w:shd w:val="clear" w:color="auto" w:fill="FFFFFF"/>
          <w:lang w:val="en-US" w:eastAsia="zh-CN"/>
        </w:rPr>
        <w:t>二、招标参数要求</w:t>
      </w:r>
    </w:p>
    <w:p>
      <w:pPr>
        <w:pStyle w:val="2"/>
        <w:keepNext w:val="0"/>
        <w:keepLines w:val="0"/>
        <w:pageBreakBefore w:val="0"/>
        <w:numPr>
          <w:ilvl w:val="0"/>
          <w:numId w:val="3"/>
        </w:numPr>
        <w:kinsoku/>
        <w:wordWrap/>
        <w:overflowPunct/>
        <w:topLinePunct w:val="0"/>
        <w:autoSpaceDE/>
        <w:autoSpaceDN/>
        <w:bidi w:val="0"/>
        <w:spacing w:line="360" w:lineRule="auto"/>
        <w:ind w:firstLineChars="0"/>
        <w:textAlignment w:val="auto"/>
        <w:rPr>
          <w:rFonts w:asciiTheme="minorEastAsia" w:hAnsiTheme="minorEastAsia"/>
          <w:sz w:val="24"/>
          <w:szCs w:val="24"/>
        </w:rPr>
      </w:pPr>
      <w:r>
        <w:rPr>
          <w:rFonts w:hint="eastAsia" w:asciiTheme="minorEastAsia" w:hAnsiTheme="minorEastAsia"/>
          <w:sz w:val="24"/>
          <w:szCs w:val="24"/>
        </w:rPr>
        <w:t>洗消室占地面积5*13=65m²，分为3间（5+3+5）；</w:t>
      </w:r>
    </w:p>
    <w:p>
      <w:pPr>
        <w:pStyle w:val="2"/>
        <w:keepNext w:val="0"/>
        <w:keepLines w:val="0"/>
        <w:pageBreakBefore w:val="0"/>
        <w:numPr>
          <w:ilvl w:val="0"/>
          <w:numId w:val="3"/>
        </w:numPr>
        <w:kinsoku/>
        <w:wordWrap/>
        <w:overflowPunct/>
        <w:topLinePunct w:val="0"/>
        <w:autoSpaceDE/>
        <w:autoSpaceDN/>
        <w:bidi w:val="0"/>
        <w:spacing w:line="360" w:lineRule="auto"/>
        <w:ind w:firstLineChars="0"/>
        <w:textAlignment w:val="auto"/>
        <w:rPr>
          <w:rFonts w:asciiTheme="minorEastAsia" w:hAnsiTheme="minorEastAsia"/>
          <w:sz w:val="24"/>
          <w:szCs w:val="24"/>
        </w:rPr>
      </w:pPr>
      <w:r>
        <w:rPr>
          <w:rFonts w:hint="eastAsia" w:asciiTheme="minorEastAsia" w:hAnsiTheme="minorEastAsia"/>
          <w:sz w:val="24"/>
          <w:szCs w:val="24"/>
        </w:rPr>
        <w:t>墙体基础12砖墙沙灰找平约100mm左右；</w:t>
      </w:r>
    </w:p>
    <w:p>
      <w:pPr>
        <w:pStyle w:val="2"/>
        <w:keepNext w:val="0"/>
        <w:keepLines w:val="0"/>
        <w:pageBreakBefore w:val="0"/>
        <w:numPr>
          <w:ilvl w:val="0"/>
          <w:numId w:val="3"/>
        </w:numPr>
        <w:kinsoku/>
        <w:wordWrap/>
        <w:overflowPunct/>
        <w:topLinePunct w:val="0"/>
        <w:autoSpaceDE/>
        <w:autoSpaceDN/>
        <w:bidi w:val="0"/>
        <w:spacing w:line="360" w:lineRule="auto"/>
        <w:ind w:firstLineChars="0"/>
        <w:textAlignment w:val="auto"/>
        <w:rPr>
          <w:rFonts w:asciiTheme="minorEastAsia" w:hAnsiTheme="minorEastAsia"/>
          <w:sz w:val="24"/>
          <w:szCs w:val="24"/>
        </w:rPr>
      </w:pPr>
      <w:r>
        <w:rPr>
          <w:rFonts w:hint="eastAsia" w:asciiTheme="minorEastAsia" w:hAnsiTheme="minorEastAsia"/>
          <w:sz w:val="24"/>
          <w:szCs w:val="24"/>
        </w:rPr>
        <w:t>彩钢房墙体厚度为75mm岩棉板，铁皮厚度04/04，顶板厚度为75mm岩棉板，铁皮厚度05/04；</w:t>
      </w:r>
    </w:p>
    <w:p>
      <w:pPr>
        <w:pStyle w:val="2"/>
        <w:keepNext w:val="0"/>
        <w:keepLines w:val="0"/>
        <w:pageBreakBefore w:val="0"/>
        <w:numPr>
          <w:ilvl w:val="0"/>
          <w:numId w:val="3"/>
        </w:numPr>
        <w:kinsoku/>
        <w:wordWrap/>
        <w:overflowPunct/>
        <w:topLinePunct w:val="0"/>
        <w:autoSpaceDE/>
        <w:autoSpaceDN/>
        <w:bidi w:val="0"/>
        <w:spacing w:line="360" w:lineRule="auto"/>
        <w:ind w:firstLineChars="0"/>
        <w:textAlignment w:val="auto"/>
        <w:rPr>
          <w:rFonts w:asciiTheme="minorEastAsia" w:hAnsiTheme="minorEastAsia"/>
          <w:sz w:val="24"/>
          <w:szCs w:val="24"/>
        </w:rPr>
      </w:pPr>
      <w:r>
        <w:rPr>
          <w:rFonts w:hint="eastAsia" w:asciiTheme="minorEastAsia" w:hAnsiTheme="minorEastAsia"/>
          <w:sz w:val="24"/>
          <w:szCs w:val="24"/>
        </w:rPr>
        <w:t>地面铺设瓷砖800*800瓷砖；</w:t>
      </w:r>
    </w:p>
    <w:p>
      <w:pPr>
        <w:pStyle w:val="2"/>
        <w:keepNext w:val="0"/>
        <w:keepLines w:val="0"/>
        <w:pageBreakBefore w:val="0"/>
        <w:numPr>
          <w:ilvl w:val="0"/>
          <w:numId w:val="3"/>
        </w:numPr>
        <w:kinsoku/>
        <w:wordWrap/>
        <w:overflowPunct/>
        <w:topLinePunct w:val="0"/>
        <w:autoSpaceDE/>
        <w:autoSpaceDN/>
        <w:bidi w:val="0"/>
        <w:spacing w:line="360" w:lineRule="auto"/>
        <w:ind w:firstLineChars="0"/>
        <w:textAlignment w:val="auto"/>
        <w:rPr>
          <w:rFonts w:asciiTheme="minorEastAsia" w:hAnsiTheme="minorEastAsia"/>
          <w:sz w:val="24"/>
          <w:szCs w:val="24"/>
        </w:rPr>
      </w:pPr>
      <w:r>
        <w:rPr>
          <w:rFonts w:hint="eastAsia" w:asciiTheme="minorEastAsia" w:hAnsiTheme="minorEastAsia"/>
          <w:sz w:val="24"/>
          <w:szCs w:val="24"/>
        </w:rPr>
        <w:t>门为1.2*2.1铝合金门共4个，窗为0.92*1.2铝合金窗共3个；</w:t>
      </w:r>
    </w:p>
    <w:p>
      <w:pPr>
        <w:pStyle w:val="2"/>
        <w:keepNext w:val="0"/>
        <w:keepLines w:val="0"/>
        <w:pageBreakBefore w:val="0"/>
        <w:numPr>
          <w:ilvl w:val="0"/>
          <w:numId w:val="3"/>
        </w:numPr>
        <w:kinsoku/>
        <w:wordWrap/>
        <w:overflowPunct/>
        <w:topLinePunct w:val="0"/>
        <w:autoSpaceDE/>
        <w:autoSpaceDN/>
        <w:bidi w:val="0"/>
        <w:spacing w:line="360" w:lineRule="auto"/>
        <w:ind w:firstLineChars="0"/>
        <w:textAlignment w:val="auto"/>
        <w:rPr>
          <w:rFonts w:asciiTheme="minorEastAsia" w:hAnsiTheme="minorEastAsia"/>
          <w:sz w:val="24"/>
          <w:szCs w:val="24"/>
        </w:rPr>
      </w:pPr>
      <w:r>
        <w:rPr>
          <w:rFonts w:hint="eastAsia" w:asciiTheme="minorEastAsia" w:hAnsiTheme="minorEastAsia"/>
          <w:sz w:val="24"/>
          <w:szCs w:val="24"/>
        </w:rPr>
        <w:t>给排水及照明插座安装；</w:t>
      </w:r>
    </w:p>
    <w:p>
      <w:pPr>
        <w:pStyle w:val="2"/>
        <w:keepNext w:val="0"/>
        <w:keepLines w:val="0"/>
        <w:pageBreakBefore w:val="0"/>
        <w:numPr>
          <w:ilvl w:val="0"/>
          <w:numId w:val="3"/>
        </w:numPr>
        <w:kinsoku/>
        <w:wordWrap/>
        <w:overflowPunct/>
        <w:topLinePunct w:val="0"/>
        <w:autoSpaceDE/>
        <w:autoSpaceDN/>
        <w:bidi w:val="0"/>
        <w:spacing w:line="360" w:lineRule="auto"/>
        <w:ind w:firstLineChars="0"/>
        <w:textAlignment w:val="auto"/>
        <w:rPr>
          <w:rFonts w:hint="eastAsia" w:cs="Microsoft YaHei UI" w:asciiTheme="minorEastAsia" w:hAnsiTheme="minorEastAsia"/>
          <w:color w:val="555555"/>
          <w:sz w:val="24"/>
          <w:szCs w:val="24"/>
          <w:shd w:val="clear" w:color="auto" w:fill="FFFFFF"/>
        </w:rPr>
      </w:pPr>
      <w:r>
        <w:rPr>
          <w:rFonts w:hint="eastAsia" w:asciiTheme="minorEastAsia" w:hAnsiTheme="minorEastAsia"/>
          <w:sz w:val="24"/>
          <w:szCs w:val="24"/>
        </w:rPr>
        <w:t>设备及电源线安装。</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cs="宋体"/>
          <w:b/>
          <w:sz w:val="24"/>
          <w:szCs w:val="24"/>
        </w:rPr>
      </w:pPr>
      <w:r>
        <w:rPr>
          <w:rFonts w:hint="eastAsia" w:ascii="宋体" w:hAnsi="宋体" w:cs="宋体"/>
          <w:b/>
          <w:sz w:val="24"/>
          <w:szCs w:val="24"/>
          <w:lang w:val="en-US" w:eastAsia="zh-CN"/>
        </w:rPr>
        <w:t>三</w:t>
      </w:r>
      <w:r>
        <w:rPr>
          <w:rFonts w:hint="eastAsia" w:ascii="宋体" w:hAnsi="宋体" w:cs="宋体"/>
          <w:b/>
          <w:sz w:val="24"/>
          <w:szCs w:val="24"/>
        </w:rPr>
        <w:t>．报价要求：</w:t>
      </w:r>
    </w:p>
    <w:p>
      <w:pPr>
        <w:pStyle w:val="6"/>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cs="宋体"/>
          <w:sz w:val="24"/>
          <w:szCs w:val="24"/>
        </w:rPr>
      </w:pPr>
      <w:r>
        <w:rPr>
          <w:rFonts w:hint="eastAsia" w:cs="宋体"/>
          <w:sz w:val="24"/>
          <w:szCs w:val="24"/>
          <w:lang w:val="en-US" w:eastAsia="zh-CN"/>
        </w:rPr>
        <w:t>3</w:t>
      </w:r>
      <w:r>
        <w:rPr>
          <w:rFonts w:hint="eastAsia" w:cs="宋体"/>
          <w:sz w:val="24"/>
          <w:szCs w:val="24"/>
        </w:rPr>
        <w:t>．1所有报价均以人民币报价。</w:t>
      </w:r>
    </w:p>
    <w:p>
      <w:pPr>
        <w:pStyle w:val="6"/>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cs="宋体"/>
          <w:sz w:val="24"/>
          <w:szCs w:val="24"/>
        </w:rPr>
      </w:pPr>
      <w:r>
        <w:rPr>
          <w:rFonts w:hint="eastAsia" w:cs="宋体"/>
          <w:sz w:val="24"/>
          <w:szCs w:val="24"/>
          <w:lang w:val="en-US" w:eastAsia="zh-CN"/>
        </w:rPr>
        <w:t>3</w:t>
      </w:r>
      <w:r>
        <w:rPr>
          <w:rFonts w:hint="eastAsia" w:cs="宋体"/>
          <w:sz w:val="24"/>
          <w:szCs w:val="24"/>
        </w:rPr>
        <w:t>．2供应商要按</w:t>
      </w:r>
      <w:r>
        <w:rPr>
          <w:rFonts w:hint="eastAsia" w:cs="宋体"/>
          <w:sz w:val="24"/>
          <w:szCs w:val="24"/>
          <w:lang w:eastAsia="zh-CN"/>
        </w:rPr>
        <w:t>谈判</w:t>
      </w:r>
      <w:r>
        <w:rPr>
          <w:rFonts w:hint="eastAsia" w:cs="宋体"/>
          <w:sz w:val="24"/>
          <w:szCs w:val="24"/>
        </w:rPr>
        <w:t>报价表(统一格式)的内容填写单价、总价及其他事项，并加盖供应商公章和全权代表签字或盖章。</w:t>
      </w:r>
    </w:p>
    <w:p>
      <w:pPr>
        <w:pStyle w:val="6"/>
        <w:keepNext w:val="0"/>
        <w:keepLines w:val="0"/>
        <w:pageBreakBefore w:val="0"/>
        <w:widowControl w:val="0"/>
        <w:kinsoku/>
        <w:wordWrap/>
        <w:overflowPunct/>
        <w:topLinePunct w:val="0"/>
        <w:autoSpaceDE/>
        <w:autoSpaceDN/>
        <w:bidi w:val="0"/>
        <w:spacing w:line="360" w:lineRule="auto"/>
        <w:ind w:firstLine="482" w:firstLineChars="200"/>
        <w:jc w:val="left"/>
        <w:textAlignment w:val="auto"/>
        <w:rPr>
          <w:rFonts w:hint="eastAsia" w:eastAsia="宋体" w:cs="宋体"/>
          <w:b/>
          <w:sz w:val="24"/>
          <w:szCs w:val="24"/>
          <w:lang w:eastAsia="zh-CN"/>
        </w:rPr>
      </w:pPr>
      <w:r>
        <w:rPr>
          <w:rFonts w:hint="eastAsia" w:cs="宋体"/>
          <w:b/>
          <w:sz w:val="24"/>
          <w:szCs w:val="24"/>
          <w:lang w:val="en-US" w:eastAsia="zh-CN"/>
        </w:rPr>
        <w:t>3</w:t>
      </w:r>
      <w:r>
        <w:rPr>
          <w:rFonts w:hint="eastAsia" w:cs="宋体"/>
          <w:b/>
          <w:sz w:val="24"/>
          <w:szCs w:val="24"/>
        </w:rPr>
        <w:t>．3各供应商按照采购文件的要求及采购文件提供的报价表进行报价，本项目采用固</w:t>
      </w:r>
      <w:r>
        <w:rPr>
          <w:rFonts w:hint="eastAsia" w:ascii="宋体" w:hAnsi="宋体" w:eastAsia="宋体" w:cs="宋体"/>
          <w:b/>
          <w:sz w:val="24"/>
          <w:szCs w:val="24"/>
        </w:rPr>
        <w:t>定总价方式报价。供应商所报价格在合同实施期间不因人工等市场因素变化而变动，供应商在计算报价时应考虑一定的风险系数。本项目所发生的一切费用均应包括在报价中。若有漏报或缺报，视为该项费用已包括在其它项目中，报价不做调整</w:t>
      </w:r>
      <w:r>
        <w:rPr>
          <w:rFonts w:hint="eastAsia" w:eastAsia="宋体" w:cs="宋体"/>
          <w:b/>
          <w:sz w:val="24"/>
          <w:szCs w:val="24"/>
          <w:lang w:eastAsia="zh-CN"/>
        </w:rPr>
        <w:t>。</w:t>
      </w:r>
    </w:p>
    <w:p>
      <w:pPr>
        <w:pStyle w:val="6"/>
        <w:keepNext w:val="0"/>
        <w:keepLines w:val="0"/>
        <w:pageBreakBefore w:val="0"/>
        <w:widowControl w:val="0"/>
        <w:kinsoku/>
        <w:wordWrap/>
        <w:overflowPunct/>
        <w:topLinePunct w:val="0"/>
        <w:autoSpaceDE/>
        <w:autoSpaceDN/>
        <w:bidi w:val="0"/>
        <w:spacing w:line="360" w:lineRule="auto"/>
        <w:ind w:firstLine="482" w:firstLineChars="200"/>
        <w:jc w:val="left"/>
        <w:textAlignment w:val="auto"/>
        <w:rPr>
          <w:rFonts w:hint="eastAsia" w:cs="宋体"/>
          <w:b/>
          <w:sz w:val="24"/>
          <w:szCs w:val="24"/>
        </w:rPr>
      </w:pPr>
      <w:r>
        <w:rPr>
          <w:rFonts w:hint="eastAsia" w:cs="宋体"/>
          <w:b/>
          <w:sz w:val="24"/>
          <w:szCs w:val="24"/>
        </w:rPr>
        <w:t>投标报价已包括为完成本文件规定的采购内容的所有费用。供应商结合实施方案、人员情况，根据市场行情做出合理报价。成交后不允许擅自改变服务内容、质量标准、期限与追加项目预算。</w:t>
      </w:r>
    </w:p>
    <w:p>
      <w:pPr>
        <w:pStyle w:val="6"/>
        <w:keepNext w:val="0"/>
        <w:keepLines w:val="0"/>
        <w:pageBreakBefore w:val="0"/>
        <w:widowControl w:val="0"/>
        <w:kinsoku/>
        <w:wordWrap/>
        <w:overflowPunct/>
        <w:topLinePunct w:val="0"/>
        <w:autoSpaceDE/>
        <w:autoSpaceDN/>
        <w:bidi w:val="0"/>
        <w:spacing w:line="360" w:lineRule="auto"/>
        <w:ind w:firstLine="482" w:firstLineChars="200"/>
        <w:jc w:val="left"/>
        <w:textAlignment w:val="auto"/>
        <w:rPr>
          <w:rFonts w:hint="eastAsia" w:cs="宋体"/>
          <w:b/>
          <w:sz w:val="24"/>
          <w:szCs w:val="24"/>
        </w:rPr>
      </w:pPr>
      <w:r>
        <w:rPr>
          <w:rFonts w:hint="eastAsia" w:cs="宋体"/>
          <w:b/>
          <w:sz w:val="24"/>
          <w:szCs w:val="24"/>
        </w:rPr>
        <w:t>本项目所发生的一切费用均应包括在报价中，请各供应商综合考虑。若有漏报或缺报，视为该项费用已包括在报价中。</w:t>
      </w:r>
    </w:p>
    <w:p>
      <w:pPr>
        <w:pStyle w:val="6"/>
        <w:keepNext w:val="0"/>
        <w:keepLines w:val="0"/>
        <w:pageBreakBefore w:val="0"/>
        <w:widowControl w:val="0"/>
        <w:kinsoku/>
        <w:wordWrap/>
        <w:overflowPunct/>
        <w:topLinePunct w:val="0"/>
        <w:autoSpaceDE/>
        <w:autoSpaceDN/>
        <w:bidi w:val="0"/>
        <w:spacing w:line="360" w:lineRule="auto"/>
        <w:jc w:val="left"/>
        <w:textAlignment w:val="auto"/>
        <w:rPr>
          <w:rFonts w:hint="eastAsia" w:cs="宋体"/>
          <w:sz w:val="24"/>
          <w:szCs w:val="24"/>
          <w:highlight w:val="none"/>
        </w:rPr>
      </w:pPr>
      <w:r>
        <w:rPr>
          <w:rFonts w:hint="eastAsia" w:cs="宋体"/>
          <w:b/>
          <w:sz w:val="24"/>
          <w:szCs w:val="24"/>
        </w:rPr>
        <w:t xml:space="preserve"> </w:t>
      </w:r>
      <w:r>
        <w:rPr>
          <w:rFonts w:hint="eastAsia" w:ascii="宋体" w:hAnsi="宋体" w:eastAsia="宋体" w:cs="宋体"/>
          <w:bCs/>
          <w:color w:val="000000"/>
          <w:sz w:val="24"/>
          <w:szCs w:val="24"/>
        </w:rPr>
        <w:t xml:space="preserve"> </w:t>
      </w:r>
      <w:r>
        <w:rPr>
          <w:rFonts w:hint="eastAsia" w:ascii="宋体" w:hAnsi="宋体" w:eastAsia="宋体" w:cs="宋体"/>
          <w:bCs/>
          <w:color w:val="000000"/>
          <w:sz w:val="24"/>
          <w:szCs w:val="24"/>
          <w:lang w:val="en-US" w:eastAsia="zh-CN"/>
        </w:rPr>
        <w:t xml:space="preserve">  </w:t>
      </w:r>
      <w:r>
        <w:rPr>
          <w:rFonts w:hint="eastAsia"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val="en-US" w:eastAsia="zh-CN"/>
        </w:rPr>
        <w:t>.</w:t>
      </w:r>
      <w:r>
        <w:rPr>
          <w:rFonts w:hint="eastAsia" w:eastAsia="宋体" w:cs="宋体"/>
          <w:bCs/>
          <w:color w:val="000000"/>
          <w:sz w:val="24"/>
          <w:szCs w:val="24"/>
          <w:highlight w:val="none"/>
          <w:lang w:val="en-US" w:eastAsia="zh-CN"/>
        </w:rPr>
        <w:t>4</w:t>
      </w:r>
      <w:r>
        <w:rPr>
          <w:rFonts w:hint="eastAsia" w:ascii="宋体" w:hAnsi="宋体" w:eastAsia="宋体" w:cs="宋体"/>
          <w:bCs/>
          <w:color w:val="000000"/>
          <w:sz w:val="24"/>
          <w:szCs w:val="24"/>
          <w:highlight w:val="none"/>
        </w:rPr>
        <w:t>本次</w:t>
      </w:r>
      <w:r>
        <w:rPr>
          <w:rFonts w:hint="eastAsia" w:eastAsia="宋体" w:cs="宋体"/>
          <w:bCs/>
          <w:color w:val="000000"/>
          <w:sz w:val="24"/>
          <w:szCs w:val="24"/>
          <w:highlight w:val="none"/>
          <w:lang w:eastAsia="zh-CN"/>
        </w:rPr>
        <w:t>谈判</w:t>
      </w:r>
      <w:r>
        <w:rPr>
          <w:rFonts w:hint="eastAsia" w:cs="宋体"/>
          <w:bCs/>
          <w:color w:val="000000"/>
          <w:sz w:val="24"/>
          <w:szCs w:val="24"/>
          <w:highlight w:val="none"/>
        </w:rPr>
        <w:t>采用</w:t>
      </w:r>
      <w:r>
        <w:rPr>
          <w:rFonts w:hint="eastAsia" w:cs="宋体"/>
          <w:b/>
          <w:color w:val="000000"/>
          <w:sz w:val="24"/>
          <w:szCs w:val="24"/>
          <w:highlight w:val="none"/>
        </w:rPr>
        <w:t>二轮报价（最终报价）法</w:t>
      </w:r>
      <w:r>
        <w:rPr>
          <w:rFonts w:hint="eastAsia" w:cs="宋体"/>
          <w:bCs/>
          <w:color w:val="000000"/>
          <w:sz w:val="24"/>
          <w:szCs w:val="24"/>
          <w:highlight w:val="none"/>
        </w:rPr>
        <w:t>，供应商递交的响应文件中的报价为第一轮报价，</w:t>
      </w:r>
      <w:r>
        <w:rPr>
          <w:rFonts w:hint="eastAsia" w:cs="宋体"/>
          <w:b/>
          <w:bCs/>
          <w:color w:val="000000"/>
          <w:sz w:val="24"/>
          <w:szCs w:val="24"/>
          <w:highlight w:val="none"/>
        </w:rPr>
        <w:t>第一轮报价和第二轮报价都不得超过预算价格</w:t>
      </w:r>
      <w:r>
        <w:rPr>
          <w:rFonts w:hint="eastAsia" w:cs="宋体"/>
          <w:b/>
          <w:color w:val="000000"/>
          <w:sz w:val="24"/>
          <w:szCs w:val="24"/>
          <w:highlight w:val="none"/>
        </w:rPr>
        <w:t>，第二轮报价不得超过第一轮报价，</w:t>
      </w:r>
      <w:r>
        <w:rPr>
          <w:rFonts w:hint="eastAsia" w:cs="宋体"/>
          <w:bCs/>
          <w:color w:val="000000"/>
          <w:sz w:val="24"/>
          <w:szCs w:val="24"/>
          <w:highlight w:val="none"/>
        </w:rPr>
        <w:t>否则作为无效报价处理。</w:t>
      </w:r>
    </w:p>
    <w:p>
      <w:pPr>
        <w:pStyle w:val="6"/>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cs="宋体"/>
          <w:sz w:val="24"/>
          <w:szCs w:val="24"/>
          <w:highlight w:val="none"/>
        </w:rPr>
      </w:pPr>
      <w:r>
        <w:rPr>
          <w:rFonts w:hint="eastAsia" w:cs="宋体"/>
          <w:sz w:val="24"/>
          <w:szCs w:val="24"/>
          <w:highlight w:val="none"/>
          <w:lang w:val="en-US" w:eastAsia="zh-CN"/>
        </w:rPr>
        <w:t>3.5</w:t>
      </w:r>
      <w:r>
        <w:rPr>
          <w:rFonts w:hint="eastAsia" w:cs="宋体"/>
          <w:sz w:val="24"/>
          <w:szCs w:val="24"/>
          <w:highlight w:val="none"/>
        </w:rPr>
        <w:t>最低报价不能作为中标的保证。</w:t>
      </w:r>
    </w:p>
    <w:p>
      <w:pPr>
        <w:pStyle w:val="2"/>
        <w:numPr>
          <w:ilvl w:val="0"/>
          <w:numId w:val="0"/>
        </w:numPr>
        <w:ind w:leftChars="0"/>
        <w:rPr>
          <w:rFonts w:asciiTheme="minorEastAsia" w:hAnsiTheme="minorEastAsia"/>
          <w:sz w:val="24"/>
          <w:szCs w:val="24"/>
        </w:rPr>
      </w:pPr>
      <w:r>
        <w:rPr>
          <w:rFonts w:hint="eastAsia" w:asciiTheme="minorEastAsia" w:hAnsiTheme="minorEastAsia"/>
          <w:sz w:val="24"/>
          <w:szCs w:val="24"/>
        </w:rPr>
        <w:t>报名邮箱地址：</w:t>
      </w:r>
      <w:r>
        <w:rPr>
          <w:rFonts w:hint="eastAsia" w:cs="Microsoft YaHei UI" w:asciiTheme="minorEastAsia" w:hAnsiTheme="minorEastAsia"/>
          <w:color w:val="555555"/>
          <w:sz w:val="24"/>
          <w:szCs w:val="24"/>
          <w:shd w:val="clear" w:color="auto" w:fill="FFFFFF"/>
        </w:rPr>
        <w:t xml:space="preserve"> </w:t>
      </w:r>
      <w:r>
        <w:rPr>
          <w:sz w:val="24"/>
          <w:szCs w:val="24"/>
        </w:rPr>
        <w:fldChar w:fldCharType="begin"/>
      </w:r>
      <w:r>
        <w:rPr>
          <w:sz w:val="24"/>
          <w:szCs w:val="24"/>
        </w:rPr>
        <w:instrText xml:space="preserve"> HYPERLINK "mailto:SYZHAOBIAOBIAN@163.com" </w:instrText>
      </w:r>
      <w:r>
        <w:rPr>
          <w:sz w:val="24"/>
          <w:szCs w:val="24"/>
        </w:rPr>
        <w:fldChar w:fldCharType="separate"/>
      </w:r>
      <w:r>
        <w:rPr>
          <w:rStyle w:val="10"/>
          <w:rFonts w:hint="eastAsia" w:cs="微软雅黑" w:asciiTheme="minorEastAsia" w:hAnsiTheme="minorEastAsia"/>
          <w:color w:val="333333"/>
          <w:sz w:val="24"/>
          <w:szCs w:val="24"/>
          <w:shd w:val="clear" w:color="auto" w:fill="FFFFFF"/>
        </w:rPr>
        <w:t>SYZHAOBIAOBIAN@163.com</w:t>
      </w:r>
      <w:r>
        <w:rPr>
          <w:rStyle w:val="10"/>
          <w:rFonts w:hint="eastAsia" w:cs="微软雅黑" w:asciiTheme="minorEastAsia" w:hAnsiTheme="minorEastAsia"/>
          <w:color w:val="333333"/>
          <w:sz w:val="24"/>
          <w:szCs w:val="24"/>
          <w:shd w:val="clear" w:color="auto" w:fill="FFFFFF"/>
        </w:rPr>
        <w:fldChar w:fldCharType="end"/>
      </w:r>
    </w:p>
    <w:p>
      <w:pPr>
        <w:rPr>
          <w:rFonts w:hint="eastAsia"/>
          <w:sz w:val="24"/>
          <w:szCs w:val="24"/>
        </w:rPr>
      </w:pPr>
    </w:p>
    <w:p>
      <w:pPr>
        <w:rPr>
          <w:rFonts w:hint="eastAsia"/>
          <w:sz w:val="24"/>
          <w:szCs w:val="24"/>
        </w:rPr>
      </w:pPr>
    </w:p>
    <w:p>
      <w:pPr>
        <w:pStyle w:val="6"/>
        <w:spacing w:before="240" w:beforeLines="100" w:line="500" w:lineRule="exact"/>
        <w:rPr>
          <w:rFonts w:hint="eastAsia" w:cs="宋体"/>
          <w:b/>
          <w:sz w:val="24"/>
          <w:szCs w:val="24"/>
        </w:rPr>
      </w:pPr>
      <w:r>
        <w:rPr>
          <w:rFonts w:hint="eastAsia" w:cs="宋体"/>
          <w:b/>
          <w:bCs/>
          <w:color w:val="000000"/>
          <w:sz w:val="24"/>
          <w:szCs w:val="24"/>
        </w:rPr>
        <w:t>报价表</w:t>
      </w:r>
    </w:p>
    <w:p>
      <w:pPr>
        <w:pStyle w:val="6"/>
        <w:spacing w:after="240" w:afterLines="100" w:line="240" w:lineRule="auto"/>
        <w:jc w:val="center"/>
        <w:rPr>
          <w:rFonts w:hint="eastAsia" w:cs="宋体"/>
          <w:b/>
          <w:bCs/>
          <w:sz w:val="24"/>
          <w:szCs w:val="24"/>
          <w:u w:val="single"/>
        </w:rPr>
      </w:pPr>
      <w:r>
        <w:rPr>
          <w:rFonts w:hint="eastAsia" w:cs="宋体"/>
          <w:b/>
          <w:bCs/>
          <w:color w:val="000000"/>
          <w:sz w:val="24"/>
          <w:szCs w:val="24"/>
        </w:rPr>
        <w:t>2.1报价一览表（第一轮报价</w:t>
      </w:r>
      <w:r>
        <w:rPr>
          <w:rFonts w:hint="eastAsia" w:cs="宋体"/>
          <w:b/>
          <w:sz w:val="24"/>
          <w:szCs w:val="24"/>
        </w:rPr>
        <w:t>)</w:t>
      </w:r>
    </w:p>
    <w:tbl>
      <w:tblPr>
        <w:tblStyle w:val="8"/>
        <w:tblpPr w:leftFromText="180" w:rightFromText="180" w:vertAnchor="text" w:horzAnchor="page" w:tblpXSpec="center" w:tblpY="50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1"/>
        <w:gridCol w:w="6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2701" w:type="dxa"/>
            <w:noWrap w:val="0"/>
            <w:vAlign w:val="center"/>
          </w:tcPr>
          <w:p>
            <w:pPr>
              <w:pStyle w:val="6"/>
              <w:spacing w:line="260" w:lineRule="exact"/>
              <w:jc w:val="center"/>
              <w:rPr>
                <w:rFonts w:hint="eastAsia" w:cs="宋体"/>
                <w:bCs/>
                <w:sz w:val="24"/>
                <w:szCs w:val="24"/>
              </w:rPr>
            </w:pPr>
          </w:p>
          <w:p>
            <w:pPr>
              <w:pStyle w:val="6"/>
              <w:spacing w:line="260" w:lineRule="exact"/>
              <w:jc w:val="center"/>
              <w:rPr>
                <w:rFonts w:hint="eastAsia" w:cs="宋体"/>
                <w:bCs/>
                <w:sz w:val="24"/>
                <w:szCs w:val="24"/>
              </w:rPr>
            </w:pPr>
            <w:r>
              <w:rPr>
                <w:rFonts w:hint="eastAsia" w:cs="宋体"/>
                <w:bCs/>
                <w:sz w:val="24"/>
                <w:szCs w:val="24"/>
              </w:rPr>
              <w:t>项目名称</w:t>
            </w:r>
          </w:p>
          <w:p>
            <w:pPr>
              <w:pStyle w:val="6"/>
              <w:spacing w:line="260" w:lineRule="exact"/>
              <w:jc w:val="center"/>
              <w:rPr>
                <w:rFonts w:hint="eastAsia" w:cs="宋体"/>
                <w:bCs/>
                <w:sz w:val="24"/>
                <w:szCs w:val="24"/>
              </w:rPr>
            </w:pPr>
          </w:p>
        </w:tc>
        <w:tc>
          <w:tcPr>
            <w:tcW w:w="6689" w:type="dxa"/>
            <w:noWrap w:val="0"/>
            <w:vAlign w:val="center"/>
          </w:tcPr>
          <w:p>
            <w:pPr>
              <w:pStyle w:val="6"/>
              <w:spacing w:line="260" w:lineRule="exact"/>
              <w:jc w:val="center"/>
              <w:rPr>
                <w:rFonts w:hint="eastAsia" w:cs="宋体"/>
                <w:bCs/>
                <w:sz w:val="24"/>
                <w:szCs w:val="24"/>
              </w:rPr>
            </w:pPr>
            <w:r>
              <w:rPr>
                <w:rFonts w:hint="eastAsia" w:cs="宋体"/>
                <w:bCs/>
                <w:sz w:val="24"/>
                <w:szCs w:val="24"/>
              </w:rPr>
              <w:t xml:space="preserve"> </w:t>
            </w:r>
          </w:p>
          <w:p>
            <w:pPr>
              <w:pStyle w:val="6"/>
              <w:spacing w:line="260" w:lineRule="exact"/>
              <w:jc w:val="center"/>
              <w:rPr>
                <w:rFonts w:hint="eastAsia" w:cs="宋体"/>
                <w:bCs/>
                <w:sz w:val="24"/>
                <w:szCs w:val="24"/>
              </w:rPr>
            </w:pPr>
            <w:r>
              <w:rPr>
                <w:rFonts w:hint="eastAsia" w:cs="宋体"/>
                <w:bCs/>
                <w:sz w:val="24"/>
                <w:szCs w:val="24"/>
              </w:rPr>
              <w:t xml:space="preserve"> </w:t>
            </w:r>
          </w:p>
          <w:p>
            <w:pPr>
              <w:pStyle w:val="6"/>
              <w:spacing w:line="260" w:lineRule="exact"/>
              <w:jc w:val="center"/>
              <w:rPr>
                <w:rFonts w:hint="eastAsia" w:cs="宋体"/>
                <w:bCs/>
                <w:sz w:val="24"/>
                <w:szCs w:val="24"/>
              </w:rPr>
            </w:pPr>
            <w:r>
              <w:rPr>
                <w:rFonts w:hint="eastAsia" w:cs="宋体"/>
                <w:b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2701" w:type="dxa"/>
            <w:noWrap w:val="0"/>
            <w:vAlign w:val="center"/>
          </w:tcPr>
          <w:p>
            <w:pPr>
              <w:pStyle w:val="6"/>
              <w:spacing w:line="260" w:lineRule="exact"/>
              <w:jc w:val="center"/>
              <w:rPr>
                <w:rFonts w:hint="eastAsia" w:cs="宋体"/>
                <w:bCs/>
                <w:sz w:val="24"/>
                <w:szCs w:val="24"/>
              </w:rPr>
            </w:pPr>
            <w:r>
              <w:rPr>
                <w:rFonts w:hint="eastAsia" w:cs="宋体"/>
                <w:bCs/>
                <w:sz w:val="24"/>
                <w:szCs w:val="24"/>
              </w:rPr>
              <w:t>项目编号</w:t>
            </w:r>
          </w:p>
        </w:tc>
        <w:tc>
          <w:tcPr>
            <w:tcW w:w="6689" w:type="dxa"/>
            <w:noWrap w:val="0"/>
            <w:vAlign w:val="center"/>
          </w:tcPr>
          <w:p>
            <w:pPr>
              <w:pStyle w:val="6"/>
              <w:spacing w:line="260" w:lineRule="exact"/>
              <w:jc w:val="center"/>
              <w:rPr>
                <w:rFonts w:hint="eastAsia"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2701" w:type="dxa"/>
            <w:noWrap w:val="0"/>
            <w:vAlign w:val="center"/>
          </w:tcPr>
          <w:p>
            <w:pPr>
              <w:pStyle w:val="6"/>
              <w:spacing w:line="260" w:lineRule="exact"/>
              <w:jc w:val="center"/>
              <w:rPr>
                <w:rFonts w:hint="eastAsia" w:cs="宋体"/>
                <w:bCs/>
                <w:sz w:val="24"/>
                <w:szCs w:val="24"/>
              </w:rPr>
            </w:pPr>
            <w:r>
              <w:rPr>
                <w:rFonts w:hint="eastAsia" w:cs="宋体"/>
                <w:sz w:val="24"/>
                <w:szCs w:val="24"/>
              </w:rPr>
              <w:t>报价（元）</w:t>
            </w:r>
          </w:p>
        </w:tc>
        <w:tc>
          <w:tcPr>
            <w:tcW w:w="6689" w:type="dxa"/>
            <w:noWrap w:val="0"/>
            <w:vAlign w:val="center"/>
          </w:tcPr>
          <w:p>
            <w:pPr>
              <w:pStyle w:val="6"/>
              <w:spacing w:line="360" w:lineRule="auto"/>
              <w:rPr>
                <w:rFonts w:hint="eastAsia" w:cs="宋体"/>
                <w:bCs/>
                <w:sz w:val="24"/>
                <w:szCs w:val="24"/>
              </w:rPr>
            </w:pPr>
          </w:p>
          <w:p>
            <w:pPr>
              <w:pStyle w:val="6"/>
              <w:spacing w:line="360" w:lineRule="auto"/>
              <w:rPr>
                <w:rFonts w:hint="eastAsia" w:cs="宋体"/>
                <w:bCs/>
                <w:sz w:val="24"/>
                <w:szCs w:val="24"/>
              </w:rPr>
            </w:pPr>
            <w:r>
              <w:rPr>
                <w:rFonts w:hint="eastAsia" w:cs="宋体"/>
                <w:bCs/>
                <w:sz w:val="24"/>
                <w:szCs w:val="24"/>
              </w:rPr>
              <w:t xml:space="preserve">大写：              </w:t>
            </w:r>
          </w:p>
          <w:p>
            <w:pPr>
              <w:pStyle w:val="6"/>
              <w:spacing w:line="360" w:lineRule="auto"/>
              <w:rPr>
                <w:rFonts w:hint="eastAsia" w:cs="宋体"/>
                <w:bCs/>
                <w:sz w:val="24"/>
                <w:szCs w:val="24"/>
              </w:rPr>
            </w:pPr>
            <w:r>
              <w:rPr>
                <w:rFonts w:hint="eastAsia" w:cs="宋体"/>
                <w:bCs/>
                <w:sz w:val="24"/>
                <w:szCs w:val="24"/>
              </w:rPr>
              <w:t xml:space="preserve">小写：                 </w:t>
            </w:r>
          </w:p>
          <w:p>
            <w:pPr>
              <w:pStyle w:val="6"/>
              <w:spacing w:line="360" w:lineRule="auto"/>
              <w:rPr>
                <w:rFonts w:hint="eastAsia"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2701" w:type="dxa"/>
            <w:noWrap w:val="0"/>
            <w:vAlign w:val="center"/>
          </w:tcPr>
          <w:p>
            <w:pPr>
              <w:pStyle w:val="6"/>
              <w:spacing w:line="260" w:lineRule="exact"/>
              <w:jc w:val="center"/>
              <w:rPr>
                <w:rFonts w:hint="eastAsia" w:cs="宋体"/>
                <w:sz w:val="24"/>
                <w:szCs w:val="24"/>
              </w:rPr>
            </w:pPr>
            <w:r>
              <w:rPr>
                <w:rFonts w:hint="eastAsia" w:cs="宋体"/>
                <w:sz w:val="24"/>
                <w:szCs w:val="24"/>
              </w:rPr>
              <w:t>项目负责人</w:t>
            </w:r>
          </w:p>
        </w:tc>
        <w:tc>
          <w:tcPr>
            <w:tcW w:w="6689" w:type="dxa"/>
            <w:noWrap w:val="0"/>
            <w:vAlign w:val="center"/>
          </w:tcPr>
          <w:p>
            <w:pPr>
              <w:pStyle w:val="6"/>
              <w:spacing w:line="360" w:lineRule="auto"/>
              <w:rPr>
                <w:rFonts w:hint="eastAsia"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2701" w:type="dxa"/>
            <w:noWrap w:val="0"/>
            <w:vAlign w:val="center"/>
          </w:tcPr>
          <w:p>
            <w:pPr>
              <w:pStyle w:val="6"/>
              <w:spacing w:line="240" w:lineRule="auto"/>
              <w:jc w:val="center"/>
              <w:rPr>
                <w:rFonts w:hint="eastAsia" w:cs="宋体"/>
                <w:bCs/>
                <w:sz w:val="24"/>
                <w:szCs w:val="24"/>
              </w:rPr>
            </w:pPr>
            <w:r>
              <w:rPr>
                <w:rFonts w:hint="eastAsia" w:cs="宋体"/>
                <w:bCs/>
                <w:sz w:val="24"/>
                <w:szCs w:val="24"/>
              </w:rPr>
              <w:t>服务期限</w:t>
            </w:r>
          </w:p>
        </w:tc>
        <w:tc>
          <w:tcPr>
            <w:tcW w:w="6689" w:type="dxa"/>
            <w:noWrap w:val="0"/>
            <w:vAlign w:val="center"/>
          </w:tcPr>
          <w:p>
            <w:pPr>
              <w:pStyle w:val="6"/>
              <w:spacing w:line="260" w:lineRule="exact"/>
              <w:ind w:firstLine="480"/>
              <w:jc w:val="center"/>
              <w:rPr>
                <w:rFonts w:hint="eastAsia"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jc w:val="center"/>
        </w:trPr>
        <w:tc>
          <w:tcPr>
            <w:tcW w:w="2701" w:type="dxa"/>
            <w:noWrap w:val="0"/>
            <w:vAlign w:val="center"/>
          </w:tcPr>
          <w:p>
            <w:pPr>
              <w:pStyle w:val="6"/>
              <w:spacing w:line="240" w:lineRule="auto"/>
              <w:jc w:val="center"/>
              <w:rPr>
                <w:rFonts w:hint="eastAsia" w:cs="宋体"/>
                <w:bCs/>
                <w:sz w:val="24"/>
                <w:szCs w:val="24"/>
              </w:rPr>
            </w:pPr>
            <w:r>
              <w:rPr>
                <w:rFonts w:hint="eastAsia" w:cs="宋体"/>
                <w:bCs/>
                <w:sz w:val="24"/>
                <w:szCs w:val="24"/>
              </w:rPr>
              <w:t>其他优惠条件</w:t>
            </w:r>
          </w:p>
        </w:tc>
        <w:tc>
          <w:tcPr>
            <w:tcW w:w="6689" w:type="dxa"/>
            <w:noWrap w:val="0"/>
            <w:vAlign w:val="center"/>
          </w:tcPr>
          <w:p>
            <w:pPr>
              <w:pStyle w:val="6"/>
              <w:spacing w:line="260" w:lineRule="exact"/>
              <w:ind w:firstLine="480"/>
              <w:jc w:val="center"/>
              <w:rPr>
                <w:rFonts w:hint="eastAsia" w:cs="宋体"/>
                <w:bCs/>
                <w:sz w:val="24"/>
                <w:szCs w:val="24"/>
              </w:rPr>
            </w:pPr>
          </w:p>
        </w:tc>
      </w:tr>
    </w:tbl>
    <w:p>
      <w:pPr>
        <w:pStyle w:val="3"/>
        <w:spacing w:line="360" w:lineRule="auto"/>
        <w:ind w:right="283" w:rightChars="135" w:firstLine="241" w:firstLineChars="100"/>
        <w:rPr>
          <w:rFonts w:hint="eastAsia" w:ascii="宋体" w:hAnsi="宋体" w:eastAsia="宋体" w:cs="宋体"/>
          <w:b/>
          <w:sz w:val="24"/>
          <w:szCs w:val="24"/>
        </w:rPr>
      </w:pPr>
      <w:r>
        <w:rPr>
          <w:rFonts w:hint="eastAsia" w:ascii="宋体" w:hAnsi="宋体" w:eastAsia="宋体" w:cs="宋体"/>
          <w:b/>
          <w:sz w:val="24"/>
          <w:szCs w:val="24"/>
        </w:rPr>
        <w:t>注：供应商严格按照规定的格式填写。</w:t>
      </w:r>
    </w:p>
    <w:p>
      <w:pPr>
        <w:rPr>
          <w:rFonts w:hint="eastAsia"/>
          <w:sz w:val="24"/>
          <w:szCs w:val="24"/>
        </w:rPr>
      </w:pPr>
    </w:p>
    <w:p>
      <w:pPr>
        <w:pStyle w:val="6"/>
        <w:tabs>
          <w:tab w:val="right" w:pos="8278"/>
        </w:tabs>
        <w:spacing w:line="240" w:lineRule="auto"/>
        <w:ind w:firstLine="3360" w:firstLineChars="1400"/>
        <w:jc w:val="left"/>
        <w:rPr>
          <w:rFonts w:hint="eastAsia" w:cs="宋体"/>
          <w:sz w:val="24"/>
          <w:szCs w:val="24"/>
        </w:rPr>
      </w:pPr>
      <w:r>
        <w:rPr>
          <w:rFonts w:hint="eastAsia" w:cs="宋体"/>
          <w:sz w:val="24"/>
          <w:szCs w:val="24"/>
        </w:rPr>
        <w:t>供应商（公章）：</w:t>
      </w:r>
    </w:p>
    <w:p>
      <w:pPr>
        <w:pStyle w:val="6"/>
        <w:tabs>
          <w:tab w:val="right" w:pos="8278"/>
        </w:tabs>
        <w:spacing w:line="240" w:lineRule="auto"/>
        <w:ind w:firstLine="360" w:firstLineChars="150"/>
        <w:jc w:val="left"/>
        <w:rPr>
          <w:rFonts w:hint="eastAsia" w:cs="宋体"/>
          <w:sz w:val="24"/>
          <w:szCs w:val="24"/>
        </w:rPr>
      </w:pPr>
    </w:p>
    <w:p>
      <w:pPr>
        <w:pStyle w:val="6"/>
        <w:tabs>
          <w:tab w:val="right" w:pos="8278"/>
        </w:tabs>
        <w:spacing w:line="240" w:lineRule="auto"/>
        <w:ind w:firstLine="3120" w:firstLineChars="1300"/>
        <w:jc w:val="left"/>
        <w:rPr>
          <w:rFonts w:hint="eastAsia" w:cs="宋体"/>
          <w:sz w:val="24"/>
          <w:szCs w:val="24"/>
        </w:rPr>
      </w:pPr>
      <w:r>
        <w:rPr>
          <w:rFonts w:hint="eastAsia" w:cs="宋体"/>
          <w:sz w:val="24"/>
          <w:szCs w:val="24"/>
        </w:rPr>
        <w:t>全权代表（签字或盖章）：</w:t>
      </w:r>
    </w:p>
    <w:p>
      <w:pPr>
        <w:pStyle w:val="6"/>
        <w:tabs>
          <w:tab w:val="right" w:pos="8278"/>
        </w:tabs>
        <w:spacing w:line="240" w:lineRule="auto"/>
        <w:ind w:firstLine="360" w:firstLineChars="150"/>
        <w:jc w:val="left"/>
        <w:rPr>
          <w:rFonts w:hint="eastAsia" w:cs="宋体"/>
          <w:sz w:val="24"/>
          <w:szCs w:val="24"/>
        </w:rPr>
      </w:pPr>
    </w:p>
    <w:p>
      <w:pPr>
        <w:pStyle w:val="6"/>
        <w:spacing w:after="240" w:afterLines="100" w:line="240" w:lineRule="auto"/>
        <w:ind w:firstLine="2640" w:firstLineChars="1100"/>
        <w:jc w:val="left"/>
        <w:rPr>
          <w:rFonts w:hint="eastAsia" w:cs="宋体"/>
          <w:sz w:val="24"/>
          <w:szCs w:val="24"/>
        </w:rPr>
      </w:pPr>
      <w:r>
        <w:rPr>
          <w:rFonts w:hint="eastAsia" w:cs="宋体"/>
          <w:sz w:val="24"/>
          <w:szCs w:val="24"/>
        </w:rPr>
        <w:t>日期：     年   月   日</w:t>
      </w:r>
    </w:p>
    <w:p>
      <w:pPr>
        <w:rPr>
          <w:rFonts w:hint="eastAsia"/>
        </w:rPr>
      </w:pPr>
    </w:p>
    <w:p>
      <w:pPr>
        <w:pStyle w:val="7"/>
        <w:widowControl/>
        <w:shd w:val="clear" w:color="auto" w:fill="FFFFFF"/>
        <w:ind w:left="420" w:right="140"/>
        <w:jc w:val="right"/>
        <w:rPr>
          <w:rFonts w:cs="微软雅黑" w:asciiTheme="minorEastAsia" w:hAnsiTheme="minorEastAsia"/>
          <w:color w:val="333333"/>
          <w:sz w:val="28"/>
          <w:szCs w:val="28"/>
        </w:rPr>
      </w:pPr>
      <w:r>
        <w:rPr>
          <w:rFonts w:hint="eastAsia" w:cs="微软雅黑" w:asciiTheme="minorEastAsia" w:hAnsiTheme="minorEastAsia"/>
          <w:color w:val="333333"/>
          <w:sz w:val="28"/>
          <w:szCs w:val="28"/>
          <w:shd w:val="clear" w:color="auto"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4394B"/>
    <w:multiLevelType w:val="singleLevel"/>
    <w:tmpl w:val="8AB4394B"/>
    <w:lvl w:ilvl="0" w:tentative="0">
      <w:start w:val="1"/>
      <w:numFmt w:val="decimal"/>
      <w:suff w:val="nothing"/>
      <w:lvlText w:val="%1、"/>
      <w:lvlJc w:val="left"/>
    </w:lvl>
  </w:abstractNum>
  <w:abstractNum w:abstractNumId="1">
    <w:nsid w:val="06760A97"/>
    <w:multiLevelType w:val="multilevel"/>
    <w:tmpl w:val="06760A97"/>
    <w:lvl w:ilvl="0" w:tentative="0">
      <w:start w:val="1"/>
      <w:numFmt w:val="japaneseCounting"/>
      <w:lvlText w:val="%1、"/>
      <w:lvlJc w:val="left"/>
      <w:pPr>
        <w:ind w:left="420" w:hanging="4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390215B"/>
    <w:multiLevelType w:val="multilevel"/>
    <w:tmpl w:val="1390215B"/>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czMjBjNGI1OTgxYTM2YTNkZGYzMDg3NWIzZWUzOWQifQ=="/>
  </w:docVars>
  <w:rsids>
    <w:rsidRoot w:val="00220122"/>
    <w:rsid w:val="000407F5"/>
    <w:rsid w:val="00062743"/>
    <w:rsid w:val="00134CD3"/>
    <w:rsid w:val="001B6826"/>
    <w:rsid w:val="001E7C23"/>
    <w:rsid w:val="00220122"/>
    <w:rsid w:val="0022066F"/>
    <w:rsid w:val="00280DB0"/>
    <w:rsid w:val="002A622C"/>
    <w:rsid w:val="00515DA1"/>
    <w:rsid w:val="009A59F2"/>
    <w:rsid w:val="00C45172"/>
    <w:rsid w:val="00D60A5E"/>
    <w:rsid w:val="00D8477A"/>
    <w:rsid w:val="00E54B7E"/>
    <w:rsid w:val="36C50230"/>
    <w:rsid w:val="43292BA6"/>
    <w:rsid w:val="46C545E5"/>
    <w:rsid w:val="47A73CB3"/>
    <w:rsid w:val="50DB26D2"/>
    <w:rsid w:val="59B26334"/>
    <w:rsid w:val="7BAC3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next w:val="1"/>
    <w:qFormat/>
    <w:uiPriority w:val="34"/>
    <w:pPr>
      <w:ind w:firstLine="420" w:firstLineChars="200"/>
    </w:pPr>
  </w:style>
  <w:style w:type="paragraph" w:styleId="3">
    <w:name w:val="caption"/>
    <w:basedOn w:val="1"/>
    <w:next w:val="1"/>
    <w:qFormat/>
    <w:uiPriority w:val="0"/>
    <w:pPr>
      <w:spacing w:before="152" w:after="160"/>
    </w:pPr>
    <w:rPr>
      <w:rFonts w:ascii="Arial" w:hAnsi="Arial" w:eastAsia="黑体" w:cs="Arial"/>
      <w:sz w:val="20"/>
    </w:rPr>
  </w:style>
  <w:style w:type="paragraph" w:styleId="4">
    <w:name w:val="footer"/>
    <w:basedOn w:val="1"/>
    <w:link w:val="12"/>
    <w:semiHidden/>
    <w:unhideWhenUsed/>
    <w:uiPriority w:val="99"/>
    <w:pPr>
      <w:tabs>
        <w:tab w:val="center" w:pos="4153"/>
        <w:tab w:val="right" w:pos="8306"/>
      </w:tabs>
      <w:snapToGrid w:val="0"/>
      <w:jc w:val="left"/>
    </w:pPr>
    <w:rPr>
      <w:sz w:val="18"/>
      <w:szCs w:val="18"/>
    </w:rPr>
  </w:style>
  <w:style w:type="paragraph" w:styleId="5">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next w:val="1"/>
    <w:qFormat/>
    <w:uiPriority w:val="0"/>
    <w:pPr>
      <w:adjustRightInd w:val="0"/>
      <w:snapToGrid w:val="0"/>
      <w:spacing w:line="480" w:lineRule="atLeast"/>
    </w:pPr>
    <w:rPr>
      <w:rFonts w:ascii="宋体" w:hAnsi="宋体"/>
      <w:sz w:val="28"/>
    </w:rPr>
  </w:style>
  <w:style w:type="paragraph" w:styleId="7">
    <w:name w:val="Normal (Web)"/>
    <w:basedOn w:val="1"/>
    <w:next w:val="5"/>
    <w:unhideWhenUsed/>
    <w:qFormat/>
    <w:uiPriority w:val="0"/>
    <w:pPr>
      <w:spacing w:before="100" w:beforeAutospacing="1" w:after="100" w:afterAutospacing="1"/>
      <w:jc w:val="left"/>
    </w:pPr>
    <w:rPr>
      <w:rFonts w:cs="Times New Roman"/>
      <w:kern w:val="0"/>
      <w:sz w:val="24"/>
      <w:szCs w:val="24"/>
    </w:rPr>
  </w:style>
  <w:style w:type="character" w:styleId="10">
    <w:name w:val="Hyperlink"/>
    <w:basedOn w:val="9"/>
    <w:semiHidden/>
    <w:unhideWhenUsed/>
    <w:qFormat/>
    <w:uiPriority w:val="0"/>
    <w:rPr>
      <w:color w:val="0000FF"/>
      <w:u w:val="single"/>
    </w:rPr>
  </w:style>
  <w:style w:type="character" w:customStyle="1" w:styleId="11">
    <w:name w:val="页眉 Char"/>
    <w:basedOn w:val="9"/>
    <w:link w:val="5"/>
    <w:semiHidden/>
    <w:uiPriority w:val="99"/>
    <w:rPr>
      <w:sz w:val="18"/>
      <w:szCs w:val="18"/>
    </w:rPr>
  </w:style>
  <w:style w:type="character" w:customStyle="1" w:styleId="12">
    <w:name w:val="页脚 Char"/>
    <w:basedOn w:val="9"/>
    <w:link w:val="4"/>
    <w:semiHidden/>
    <w:uiPriority w:val="99"/>
    <w:rPr>
      <w:sz w:val="18"/>
      <w:szCs w:val="18"/>
    </w:rPr>
  </w:style>
  <w:style w:type="paragraph" w:customStyle="1" w:styleId="13">
    <w:name w:val="正文格式"/>
    <w:basedOn w:val="1"/>
    <w:qFormat/>
    <w:uiPriority w:val="0"/>
    <w:pPr>
      <w:widowControl/>
      <w:adjustRightInd w:val="0"/>
      <w:snapToGrid w:val="0"/>
      <w:spacing w:line="400" w:lineRule="atLeast"/>
      <w:ind w:firstLine="482"/>
      <w:textAlignment w:val="baseline"/>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3B331F-FF5E-4F69-87B8-282536A673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2412</Words>
  <Characters>2653</Characters>
  <Lines>4</Lines>
  <Paragraphs>1</Paragraphs>
  <TotalTime>4</TotalTime>
  <ScaleCrop>false</ScaleCrop>
  <LinksUpToDate>false</LinksUpToDate>
  <CharactersWithSpaces>2755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2023-06-13T14:16:00Z</dcterms:created>
  <dc:creator>PC</dc:creator>
  <cp:lastModifiedBy>ThinkPad</cp:lastModifiedBy>
  <dcterms:modified xsi:type="dcterms:W3CDTF">2023-06-21T03:20:26Z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9ADFEC4CCE4A4A54B125AA92DE1FDF5B_12</vt:lpwstr>
  </property>
</Properties>
</file>